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08B6C" w14:textId="62F888F6" w:rsidR="00A53199" w:rsidRPr="000B7FDB" w:rsidRDefault="00A53199" w:rsidP="00A53199">
      <w:pPr>
        <w:jc w:val="right"/>
        <w:rPr>
          <w:sz w:val="28"/>
          <w:szCs w:val="28"/>
        </w:rPr>
      </w:pPr>
      <w:r w:rsidRPr="000B7FDB">
        <w:rPr>
          <w:sz w:val="28"/>
          <w:szCs w:val="28"/>
        </w:rPr>
        <w:t>Приложение 20</w:t>
      </w:r>
    </w:p>
    <w:p w14:paraId="0541799E" w14:textId="77777777" w:rsidR="00A53199" w:rsidRPr="000B7FDB" w:rsidRDefault="00A53199" w:rsidP="00A53199">
      <w:pPr>
        <w:jc w:val="right"/>
        <w:rPr>
          <w:sz w:val="28"/>
          <w:szCs w:val="28"/>
        </w:rPr>
      </w:pPr>
      <w:r w:rsidRPr="000B7FDB">
        <w:rPr>
          <w:sz w:val="28"/>
          <w:szCs w:val="28"/>
        </w:rPr>
        <w:t>к областному закону</w:t>
      </w:r>
    </w:p>
    <w:p w14:paraId="3BE34B89" w14:textId="0351E58E" w:rsidR="00A53199" w:rsidRPr="000B7FDB" w:rsidRDefault="00F77553" w:rsidP="00A53199">
      <w:pPr>
        <w:jc w:val="right"/>
        <w:rPr>
          <w:sz w:val="28"/>
          <w:szCs w:val="28"/>
        </w:rPr>
      </w:pPr>
      <w:r w:rsidRPr="000B7FDB">
        <w:rPr>
          <w:sz w:val="28"/>
          <w:szCs w:val="28"/>
        </w:rPr>
        <w:t>«</w:t>
      </w:r>
      <w:r w:rsidR="00A53199" w:rsidRPr="000B7FDB">
        <w:rPr>
          <w:sz w:val="28"/>
          <w:szCs w:val="28"/>
        </w:rPr>
        <w:t>Об областном бюджете на 202</w:t>
      </w:r>
      <w:r w:rsidR="00423E47" w:rsidRPr="000B7FDB">
        <w:rPr>
          <w:sz w:val="28"/>
          <w:szCs w:val="28"/>
        </w:rPr>
        <w:t>6</w:t>
      </w:r>
      <w:r w:rsidR="00A53199" w:rsidRPr="000B7FDB">
        <w:rPr>
          <w:sz w:val="28"/>
          <w:szCs w:val="28"/>
        </w:rPr>
        <w:t xml:space="preserve"> год</w:t>
      </w:r>
    </w:p>
    <w:p w14:paraId="19D595E5" w14:textId="43A4CE21" w:rsidR="00A53199" w:rsidRPr="000B7FDB" w:rsidRDefault="00A53199" w:rsidP="00A53199">
      <w:pPr>
        <w:jc w:val="right"/>
        <w:rPr>
          <w:sz w:val="28"/>
          <w:szCs w:val="28"/>
        </w:rPr>
      </w:pPr>
      <w:r w:rsidRPr="000B7FDB">
        <w:rPr>
          <w:sz w:val="28"/>
          <w:szCs w:val="28"/>
        </w:rPr>
        <w:t>и на плановый период 202</w:t>
      </w:r>
      <w:r w:rsidR="00423E47" w:rsidRPr="000B7FDB">
        <w:rPr>
          <w:sz w:val="28"/>
          <w:szCs w:val="28"/>
        </w:rPr>
        <w:t>7</w:t>
      </w:r>
      <w:r w:rsidRPr="000B7FDB">
        <w:rPr>
          <w:sz w:val="28"/>
          <w:szCs w:val="28"/>
        </w:rPr>
        <w:t xml:space="preserve"> и 202</w:t>
      </w:r>
      <w:r w:rsidR="00423E47" w:rsidRPr="000B7FDB">
        <w:rPr>
          <w:sz w:val="28"/>
          <w:szCs w:val="28"/>
        </w:rPr>
        <w:t>8</w:t>
      </w:r>
      <w:r w:rsidRPr="000B7FDB">
        <w:rPr>
          <w:sz w:val="28"/>
          <w:szCs w:val="28"/>
        </w:rPr>
        <w:t xml:space="preserve"> годов</w:t>
      </w:r>
      <w:r w:rsidR="00F77553" w:rsidRPr="000B7FDB">
        <w:rPr>
          <w:sz w:val="28"/>
          <w:szCs w:val="28"/>
        </w:rPr>
        <w:t>»</w:t>
      </w:r>
    </w:p>
    <w:p w14:paraId="00D1F7CC" w14:textId="77777777" w:rsidR="00DD7594" w:rsidRPr="000B7FDB" w:rsidRDefault="00DD7594" w:rsidP="00DD7594">
      <w:pPr>
        <w:jc w:val="center"/>
        <w:rPr>
          <w:b/>
          <w:bCs/>
          <w:sz w:val="28"/>
          <w:szCs w:val="28"/>
        </w:rPr>
      </w:pPr>
    </w:p>
    <w:p w14:paraId="58A55CC6" w14:textId="77777777" w:rsidR="00DD7594" w:rsidRPr="000B7FDB" w:rsidRDefault="00DD7594" w:rsidP="00DD7594">
      <w:pPr>
        <w:jc w:val="center"/>
        <w:rPr>
          <w:b/>
          <w:bCs/>
          <w:sz w:val="28"/>
          <w:szCs w:val="28"/>
        </w:rPr>
      </w:pPr>
      <w:r w:rsidRPr="000B7FDB">
        <w:rPr>
          <w:b/>
          <w:bCs/>
          <w:sz w:val="28"/>
          <w:szCs w:val="28"/>
        </w:rPr>
        <w:t>ЦЕЛИ</w:t>
      </w:r>
    </w:p>
    <w:p w14:paraId="5AE50523" w14:textId="0D38CB19" w:rsidR="00DD7594" w:rsidRPr="000B7FDB" w:rsidRDefault="00DD7594" w:rsidP="00DD7594">
      <w:pPr>
        <w:jc w:val="center"/>
        <w:rPr>
          <w:b/>
          <w:bCs/>
          <w:sz w:val="28"/>
          <w:szCs w:val="28"/>
        </w:rPr>
      </w:pPr>
      <w:r w:rsidRPr="000B7FDB">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202</w:t>
      </w:r>
      <w:r w:rsidR="00423E47" w:rsidRPr="000B7FDB">
        <w:rPr>
          <w:b/>
          <w:bCs/>
          <w:sz w:val="28"/>
          <w:szCs w:val="28"/>
        </w:rPr>
        <w:t>6</w:t>
      </w:r>
      <w:r w:rsidRPr="000B7FDB">
        <w:rPr>
          <w:b/>
          <w:bCs/>
          <w:sz w:val="28"/>
          <w:szCs w:val="28"/>
        </w:rPr>
        <w:t xml:space="preserve"> году</w:t>
      </w:r>
    </w:p>
    <w:p w14:paraId="1F02F2C6" w14:textId="77777777" w:rsidR="00DD7594" w:rsidRPr="000B7FDB" w:rsidRDefault="00DD7594" w:rsidP="00DD7594">
      <w:pPr>
        <w:jc w:val="center"/>
        <w:rPr>
          <w:sz w:val="28"/>
          <w:szCs w:val="28"/>
        </w:rPr>
      </w:pPr>
    </w:p>
    <w:p w14:paraId="4F284E5A" w14:textId="77777777" w:rsidR="00DD7594" w:rsidRPr="000B7FDB" w:rsidRDefault="00DD7594" w:rsidP="00DD7594">
      <w:pPr>
        <w:autoSpaceDE w:val="0"/>
        <w:autoSpaceDN w:val="0"/>
        <w:adjustRightInd w:val="0"/>
        <w:jc w:val="right"/>
        <w:rPr>
          <w:sz w:val="28"/>
          <w:szCs w:val="28"/>
        </w:rPr>
      </w:pPr>
      <w:r w:rsidRPr="000B7FDB">
        <w:rPr>
          <w:sz w:val="28"/>
          <w:szCs w:val="28"/>
        </w:rPr>
        <w:t>(тыс. рублей)</w:t>
      </w:r>
    </w:p>
    <w:p w14:paraId="5852A3EB" w14:textId="77777777" w:rsidR="00DD7594" w:rsidRPr="000B7FDB" w:rsidRDefault="00DD7594" w:rsidP="00DD7594">
      <w:pPr>
        <w:autoSpaceDE w:val="0"/>
        <w:autoSpaceDN w:val="0"/>
        <w:adjustRightInd w:val="0"/>
        <w:jc w:val="right"/>
        <w:rPr>
          <w:sz w:val="2"/>
          <w:szCs w:val="2"/>
        </w:rPr>
      </w:pPr>
    </w:p>
    <w:p w14:paraId="75674450" w14:textId="77777777" w:rsidR="00DD7594" w:rsidRPr="000B7FDB" w:rsidRDefault="00DD7594" w:rsidP="00DD7594">
      <w:pPr>
        <w:ind w:firstLine="708"/>
        <w:jc w:val="both"/>
        <w:rPr>
          <w:sz w:val="2"/>
          <w:szCs w:val="2"/>
        </w:rPr>
      </w:pPr>
    </w:p>
    <w:p w14:paraId="15B49804" w14:textId="77777777" w:rsidR="00DD7594" w:rsidRPr="000B7FDB" w:rsidRDefault="00DD7594" w:rsidP="00DD7594">
      <w:pPr>
        <w:ind w:firstLine="708"/>
        <w:jc w:val="both"/>
        <w:rPr>
          <w:sz w:val="2"/>
          <w:szCs w:val="2"/>
        </w:rPr>
      </w:pPr>
    </w:p>
    <w:tbl>
      <w:tblPr>
        <w:tblW w:w="10402"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1"/>
        <w:gridCol w:w="7703"/>
        <w:gridCol w:w="1978"/>
      </w:tblGrid>
      <w:tr w:rsidR="00DD7594" w:rsidRPr="000B7FDB" w14:paraId="26AD9C3A" w14:textId="77777777" w:rsidTr="00DD7594">
        <w:trPr>
          <w:cantSplit/>
          <w:trHeight w:val="240"/>
          <w:tblHeader/>
        </w:trPr>
        <w:tc>
          <w:tcPr>
            <w:tcW w:w="721" w:type="dxa"/>
            <w:vAlign w:val="center"/>
          </w:tcPr>
          <w:p w14:paraId="4C389B1B" w14:textId="77777777" w:rsidR="00DD7594" w:rsidRPr="000B7FDB" w:rsidRDefault="00DD7594" w:rsidP="00DD7594">
            <w:pPr>
              <w:autoSpaceDE w:val="0"/>
              <w:autoSpaceDN w:val="0"/>
              <w:adjustRightInd w:val="0"/>
              <w:jc w:val="center"/>
              <w:rPr>
                <w:b/>
                <w:bCs/>
                <w:sz w:val="28"/>
                <w:szCs w:val="28"/>
              </w:rPr>
            </w:pPr>
            <w:r w:rsidRPr="000B7FDB">
              <w:rPr>
                <w:b/>
                <w:bCs/>
                <w:sz w:val="28"/>
                <w:szCs w:val="28"/>
              </w:rPr>
              <w:t>№</w:t>
            </w:r>
          </w:p>
          <w:p w14:paraId="32A349DA" w14:textId="77777777" w:rsidR="00DD7594" w:rsidRPr="000B7FDB" w:rsidRDefault="00DD7594" w:rsidP="00DD7594">
            <w:pPr>
              <w:autoSpaceDE w:val="0"/>
              <w:autoSpaceDN w:val="0"/>
              <w:adjustRightInd w:val="0"/>
              <w:jc w:val="center"/>
              <w:rPr>
                <w:sz w:val="28"/>
                <w:szCs w:val="28"/>
              </w:rPr>
            </w:pPr>
            <w:r w:rsidRPr="000B7FDB">
              <w:rPr>
                <w:b/>
                <w:bCs/>
                <w:sz w:val="28"/>
                <w:szCs w:val="28"/>
              </w:rPr>
              <w:t>п/п</w:t>
            </w:r>
          </w:p>
        </w:tc>
        <w:tc>
          <w:tcPr>
            <w:tcW w:w="7703" w:type="dxa"/>
            <w:vAlign w:val="center"/>
          </w:tcPr>
          <w:p w14:paraId="3D551161" w14:textId="77777777" w:rsidR="00DD7594" w:rsidRPr="000B7FDB" w:rsidRDefault="00DD7594" w:rsidP="00DD7594">
            <w:pPr>
              <w:autoSpaceDE w:val="0"/>
              <w:autoSpaceDN w:val="0"/>
              <w:adjustRightInd w:val="0"/>
              <w:jc w:val="center"/>
              <w:rPr>
                <w:sz w:val="28"/>
                <w:szCs w:val="28"/>
              </w:rPr>
            </w:pPr>
            <w:r w:rsidRPr="000B7FDB">
              <w:rPr>
                <w:b/>
                <w:bCs/>
                <w:sz w:val="28"/>
                <w:szCs w:val="28"/>
              </w:rPr>
              <w:t>Наименование субсидии</w:t>
            </w:r>
          </w:p>
        </w:tc>
        <w:tc>
          <w:tcPr>
            <w:tcW w:w="1978" w:type="dxa"/>
            <w:vAlign w:val="center"/>
          </w:tcPr>
          <w:p w14:paraId="03888045" w14:textId="77777777" w:rsidR="00DD7594" w:rsidRPr="000B7FDB" w:rsidRDefault="00DD7594" w:rsidP="00DD7594">
            <w:pPr>
              <w:autoSpaceDE w:val="0"/>
              <w:autoSpaceDN w:val="0"/>
              <w:adjustRightInd w:val="0"/>
              <w:jc w:val="center"/>
              <w:rPr>
                <w:sz w:val="28"/>
                <w:szCs w:val="28"/>
              </w:rPr>
            </w:pPr>
            <w:r w:rsidRPr="000B7FDB">
              <w:rPr>
                <w:b/>
                <w:bCs/>
                <w:sz w:val="28"/>
                <w:szCs w:val="28"/>
              </w:rPr>
              <w:t>Сумма</w:t>
            </w:r>
          </w:p>
        </w:tc>
      </w:tr>
    </w:tbl>
    <w:p w14:paraId="6D4F29A5" w14:textId="77777777" w:rsidR="00DD7594" w:rsidRPr="000B7FDB" w:rsidRDefault="00DD7594" w:rsidP="00DD7594">
      <w:pPr>
        <w:rPr>
          <w:sz w:val="2"/>
          <w:szCs w:val="2"/>
        </w:rPr>
      </w:pPr>
    </w:p>
    <w:tbl>
      <w:tblPr>
        <w:tblW w:w="10410" w:type="dxa"/>
        <w:tblInd w:w="-72" w:type="dxa"/>
        <w:tblLayout w:type="fixed"/>
        <w:tblCellMar>
          <w:left w:w="70" w:type="dxa"/>
          <w:right w:w="70" w:type="dxa"/>
        </w:tblCellMar>
        <w:tblLook w:val="0000" w:firstRow="0" w:lastRow="0" w:firstColumn="0" w:lastColumn="0" w:noHBand="0" w:noVBand="0"/>
      </w:tblPr>
      <w:tblGrid>
        <w:gridCol w:w="725"/>
        <w:gridCol w:w="7706"/>
        <w:gridCol w:w="1979"/>
      </w:tblGrid>
      <w:tr w:rsidR="008603BE" w:rsidRPr="000B7FDB" w14:paraId="7E085665" w14:textId="77777777" w:rsidTr="00F86569">
        <w:trPr>
          <w:cantSplit/>
          <w:trHeight w:val="240"/>
          <w:tblHeader/>
        </w:trPr>
        <w:tc>
          <w:tcPr>
            <w:tcW w:w="725" w:type="dxa"/>
            <w:tcBorders>
              <w:top w:val="single" w:sz="6" w:space="0" w:color="auto"/>
              <w:left w:val="single" w:sz="6" w:space="0" w:color="auto"/>
              <w:bottom w:val="single" w:sz="6" w:space="0" w:color="auto"/>
              <w:right w:val="single" w:sz="6" w:space="0" w:color="auto"/>
            </w:tcBorders>
            <w:vAlign w:val="center"/>
          </w:tcPr>
          <w:p w14:paraId="4E52305E" w14:textId="77777777" w:rsidR="008603BE" w:rsidRPr="000B7FDB" w:rsidRDefault="008603BE" w:rsidP="008603BE">
            <w:pPr>
              <w:autoSpaceDE w:val="0"/>
              <w:autoSpaceDN w:val="0"/>
              <w:adjustRightInd w:val="0"/>
              <w:jc w:val="center"/>
              <w:rPr>
                <w:sz w:val="28"/>
                <w:szCs w:val="28"/>
              </w:rPr>
            </w:pPr>
            <w:r w:rsidRPr="000B7FDB">
              <w:rPr>
                <w:sz w:val="28"/>
                <w:szCs w:val="28"/>
              </w:rPr>
              <w:t>1</w:t>
            </w:r>
          </w:p>
        </w:tc>
        <w:tc>
          <w:tcPr>
            <w:tcW w:w="7706" w:type="dxa"/>
            <w:tcBorders>
              <w:top w:val="single" w:sz="6" w:space="0" w:color="auto"/>
              <w:left w:val="single" w:sz="6" w:space="0" w:color="auto"/>
              <w:bottom w:val="single" w:sz="6" w:space="0" w:color="auto"/>
              <w:right w:val="single" w:sz="6" w:space="0" w:color="auto"/>
            </w:tcBorders>
            <w:vAlign w:val="center"/>
          </w:tcPr>
          <w:p w14:paraId="421668FB" w14:textId="77777777" w:rsidR="008603BE" w:rsidRPr="000B7FDB" w:rsidRDefault="008603BE" w:rsidP="008603BE">
            <w:pPr>
              <w:autoSpaceDE w:val="0"/>
              <w:autoSpaceDN w:val="0"/>
              <w:adjustRightInd w:val="0"/>
              <w:jc w:val="center"/>
              <w:rPr>
                <w:sz w:val="28"/>
                <w:szCs w:val="28"/>
              </w:rPr>
            </w:pPr>
            <w:r w:rsidRPr="000B7FDB">
              <w:rPr>
                <w:sz w:val="28"/>
                <w:szCs w:val="28"/>
              </w:rPr>
              <w:t>2</w:t>
            </w:r>
          </w:p>
        </w:tc>
        <w:tc>
          <w:tcPr>
            <w:tcW w:w="1979" w:type="dxa"/>
            <w:tcBorders>
              <w:top w:val="single" w:sz="6" w:space="0" w:color="auto"/>
              <w:left w:val="single" w:sz="6" w:space="0" w:color="auto"/>
              <w:bottom w:val="single" w:sz="6" w:space="0" w:color="auto"/>
              <w:right w:val="single" w:sz="6" w:space="0" w:color="auto"/>
            </w:tcBorders>
            <w:vAlign w:val="center"/>
          </w:tcPr>
          <w:p w14:paraId="70C62F0F" w14:textId="77777777" w:rsidR="008603BE" w:rsidRPr="000B7FDB" w:rsidRDefault="008603BE" w:rsidP="008603BE">
            <w:pPr>
              <w:autoSpaceDE w:val="0"/>
              <w:autoSpaceDN w:val="0"/>
              <w:adjustRightInd w:val="0"/>
              <w:jc w:val="center"/>
              <w:rPr>
                <w:sz w:val="28"/>
                <w:szCs w:val="28"/>
              </w:rPr>
            </w:pPr>
            <w:r w:rsidRPr="000B7FDB">
              <w:rPr>
                <w:sz w:val="28"/>
                <w:szCs w:val="28"/>
              </w:rPr>
              <w:t>3</w:t>
            </w:r>
          </w:p>
        </w:tc>
      </w:tr>
      <w:tr w:rsidR="008603BE" w:rsidRPr="000B7FDB" w14:paraId="53BF44C3"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20E75BF3" w14:textId="77777777" w:rsidR="008603BE" w:rsidRPr="000B7FDB" w:rsidRDefault="008603BE" w:rsidP="008603BE">
            <w:pPr>
              <w:autoSpaceDE w:val="0"/>
              <w:autoSpaceDN w:val="0"/>
              <w:adjustRightInd w:val="0"/>
              <w:jc w:val="right"/>
              <w:rPr>
                <w:sz w:val="28"/>
                <w:szCs w:val="28"/>
              </w:rPr>
            </w:pPr>
            <w:r w:rsidRPr="000B7FDB">
              <w:rPr>
                <w:sz w:val="28"/>
                <w:szCs w:val="28"/>
              </w:rPr>
              <w:t>1.</w:t>
            </w:r>
          </w:p>
        </w:tc>
        <w:tc>
          <w:tcPr>
            <w:tcW w:w="9685" w:type="dxa"/>
            <w:gridSpan w:val="2"/>
            <w:tcBorders>
              <w:top w:val="single" w:sz="6" w:space="0" w:color="auto"/>
              <w:left w:val="single" w:sz="6" w:space="0" w:color="auto"/>
              <w:bottom w:val="single" w:sz="6" w:space="0" w:color="auto"/>
              <w:right w:val="single" w:sz="6" w:space="0" w:color="auto"/>
            </w:tcBorders>
          </w:tcPr>
          <w:p w14:paraId="66BF4B79" w14:textId="77777777" w:rsidR="008603BE" w:rsidRPr="000B7FDB" w:rsidRDefault="008603BE" w:rsidP="008603BE">
            <w:pPr>
              <w:autoSpaceDE w:val="0"/>
              <w:autoSpaceDN w:val="0"/>
              <w:adjustRightInd w:val="0"/>
              <w:jc w:val="both"/>
              <w:rPr>
                <w:sz w:val="28"/>
                <w:szCs w:val="28"/>
              </w:rPr>
            </w:pPr>
            <w:r w:rsidRPr="000B7FDB">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36456E" w:rsidRPr="000B7FDB" w14:paraId="41310710"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6BBDC494" w14:textId="77777777" w:rsidR="0036456E" w:rsidRPr="000B7FDB" w:rsidRDefault="0036456E" w:rsidP="0036456E">
            <w:pPr>
              <w:autoSpaceDE w:val="0"/>
              <w:autoSpaceDN w:val="0"/>
              <w:adjustRightInd w:val="0"/>
              <w:jc w:val="right"/>
              <w:rPr>
                <w:sz w:val="28"/>
                <w:szCs w:val="28"/>
              </w:rPr>
            </w:pPr>
            <w:r w:rsidRPr="000B7FDB">
              <w:rPr>
                <w:sz w:val="28"/>
                <w:szCs w:val="28"/>
                <w:lang w:val="en-US"/>
              </w:rPr>
              <w:t>1</w:t>
            </w:r>
            <w:r w:rsidRPr="000B7FDB">
              <w:rPr>
                <w:sz w:val="28"/>
                <w:szCs w:val="28"/>
              </w:rPr>
              <w:t>.1.</w:t>
            </w:r>
          </w:p>
        </w:tc>
        <w:tc>
          <w:tcPr>
            <w:tcW w:w="7706" w:type="dxa"/>
            <w:tcBorders>
              <w:top w:val="single" w:sz="6" w:space="0" w:color="auto"/>
              <w:left w:val="single" w:sz="6" w:space="0" w:color="auto"/>
              <w:bottom w:val="single" w:sz="6" w:space="0" w:color="auto"/>
              <w:right w:val="single" w:sz="6" w:space="0" w:color="auto"/>
            </w:tcBorders>
          </w:tcPr>
          <w:p w14:paraId="6A2B5680" w14:textId="77777777" w:rsidR="0036456E" w:rsidRPr="000B7FDB" w:rsidRDefault="0036456E" w:rsidP="0036456E">
            <w:pPr>
              <w:widowControl w:val="0"/>
              <w:autoSpaceDE w:val="0"/>
              <w:autoSpaceDN w:val="0"/>
              <w:adjustRightInd w:val="0"/>
              <w:jc w:val="both"/>
              <w:rPr>
                <w:sz w:val="28"/>
                <w:szCs w:val="28"/>
              </w:rPr>
            </w:pPr>
            <w:r w:rsidRPr="000B7FDB">
              <w:rPr>
                <w:sz w:val="28"/>
                <w:szCs w:val="28"/>
              </w:rPr>
              <w:t xml:space="preserve">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 </w:t>
            </w:r>
          </w:p>
        </w:tc>
        <w:tc>
          <w:tcPr>
            <w:tcW w:w="1979" w:type="dxa"/>
            <w:tcBorders>
              <w:top w:val="single" w:sz="6" w:space="0" w:color="auto"/>
              <w:left w:val="single" w:sz="6" w:space="0" w:color="auto"/>
              <w:bottom w:val="single" w:sz="6" w:space="0" w:color="auto"/>
              <w:right w:val="single" w:sz="6" w:space="0" w:color="auto"/>
            </w:tcBorders>
            <w:vAlign w:val="bottom"/>
          </w:tcPr>
          <w:p w14:paraId="1BA26CB4" w14:textId="5F8ED3F7" w:rsidR="0036456E" w:rsidRPr="000B7FDB" w:rsidRDefault="0036456E" w:rsidP="0036456E">
            <w:pPr>
              <w:autoSpaceDE w:val="0"/>
              <w:autoSpaceDN w:val="0"/>
              <w:adjustRightInd w:val="0"/>
              <w:jc w:val="right"/>
              <w:rPr>
                <w:sz w:val="28"/>
                <w:szCs w:val="28"/>
                <w:lang w:val="en-US" w:eastAsia="en-US"/>
              </w:rPr>
            </w:pPr>
            <w:r w:rsidRPr="000B7FDB">
              <w:rPr>
                <w:sz w:val="28"/>
                <w:szCs w:val="28"/>
                <w:lang w:val="en-US" w:eastAsia="en-US"/>
              </w:rPr>
              <w:t>105,9</w:t>
            </w:r>
          </w:p>
        </w:tc>
      </w:tr>
      <w:tr w:rsidR="0036456E" w:rsidRPr="000B7FDB" w14:paraId="50E6C7A5"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10E8CA35" w14:textId="77777777" w:rsidR="0036456E" w:rsidRPr="000B7FDB" w:rsidRDefault="0036456E" w:rsidP="0036456E">
            <w:pPr>
              <w:autoSpaceDE w:val="0"/>
              <w:autoSpaceDN w:val="0"/>
              <w:adjustRightInd w:val="0"/>
              <w:jc w:val="right"/>
              <w:rPr>
                <w:sz w:val="28"/>
                <w:szCs w:val="28"/>
              </w:rPr>
            </w:pPr>
            <w:r w:rsidRPr="000B7FDB">
              <w:rPr>
                <w:sz w:val="28"/>
                <w:szCs w:val="28"/>
              </w:rPr>
              <w:t>1.</w:t>
            </w:r>
            <w:r w:rsidRPr="000B7FDB">
              <w:rPr>
                <w:sz w:val="28"/>
                <w:szCs w:val="28"/>
                <w:lang w:val="en-US"/>
              </w:rPr>
              <w:t>2</w:t>
            </w:r>
            <w:r w:rsidRPr="000B7FDB">
              <w:rPr>
                <w:sz w:val="28"/>
                <w:szCs w:val="28"/>
              </w:rPr>
              <w:t>.</w:t>
            </w:r>
          </w:p>
        </w:tc>
        <w:tc>
          <w:tcPr>
            <w:tcW w:w="7706" w:type="dxa"/>
            <w:tcBorders>
              <w:top w:val="single" w:sz="6" w:space="0" w:color="auto"/>
              <w:left w:val="single" w:sz="6" w:space="0" w:color="auto"/>
              <w:bottom w:val="single" w:sz="6" w:space="0" w:color="auto"/>
              <w:right w:val="single" w:sz="6" w:space="0" w:color="auto"/>
            </w:tcBorders>
          </w:tcPr>
          <w:p w14:paraId="4DA1FB1E" w14:textId="77777777" w:rsidR="0036456E" w:rsidRPr="000B7FDB" w:rsidRDefault="0036456E" w:rsidP="0036456E">
            <w:pPr>
              <w:widowControl w:val="0"/>
              <w:autoSpaceDE w:val="0"/>
              <w:autoSpaceDN w:val="0"/>
              <w:adjustRightInd w:val="0"/>
              <w:jc w:val="both"/>
              <w:rPr>
                <w:sz w:val="28"/>
                <w:szCs w:val="28"/>
              </w:rPr>
            </w:pPr>
            <w:r w:rsidRPr="000B7FDB">
              <w:rPr>
                <w:sz w:val="28"/>
                <w:szCs w:val="28"/>
              </w:rPr>
              <w:t xml:space="preserve">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 </w:t>
            </w:r>
          </w:p>
        </w:tc>
        <w:tc>
          <w:tcPr>
            <w:tcW w:w="1979" w:type="dxa"/>
            <w:tcBorders>
              <w:top w:val="single" w:sz="6" w:space="0" w:color="auto"/>
              <w:left w:val="single" w:sz="6" w:space="0" w:color="auto"/>
              <w:bottom w:val="single" w:sz="6" w:space="0" w:color="auto"/>
              <w:right w:val="single" w:sz="6" w:space="0" w:color="auto"/>
            </w:tcBorders>
            <w:vAlign w:val="bottom"/>
          </w:tcPr>
          <w:p w14:paraId="5A2B79A6" w14:textId="056693EF" w:rsidR="0036456E" w:rsidRPr="000B7FDB" w:rsidRDefault="0036456E" w:rsidP="0036456E">
            <w:pPr>
              <w:autoSpaceDE w:val="0"/>
              <w:autoSpaceDN w:val="0"/>
              <w:adjustRightInd w:val="0"/>
              <w:jc w:val="right"/>
              <w:rPr>
                <w:sz w:val="28"/>
                <w:szCs w:val="28"/>
                <w:lang w:val="en-US" w:eastAsia="en-US"/>
              </w:rPr>
            </w:pPr>
            <w:r w:rsidRPr="000B7FDB">
              <w:rPr>
                <w:sz w:val="28"/>
                <w:szCs w:val="28"/>
                <w:lang w:val="en-US" w:eastAsia="en-US"/>
              </w:rPr>
              <w:t>5 981,0</w:t>
            </w:r>
          </w:p>
        </w:tc>
      </w:tr>
      <w:tr w:rsidR="0036456E" w:rsidRPr="000B7FDB" w14:paraId="63B448A4"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4085E5D3" w14:textId="77777777" w:rsidR="0036456E" w:rsidRPr="000B7FDB" w:rsidRDefault="0036456E" w:rsidP="0036456E">
            <w:pPr>
              <w:autoSpaceDE w:val="0"/>
              <w:autoSpaceDN w:val="0"/>
              <w:adjustRightInd w:val="0"/>
              <w:jc w:val="right"/>
              <w:rPr>
                <w:sz w:val="28"/>
                <w:szCs w:val="28"/>
              </w:rPr>
            </w:pPr>
            <w:r w:rsidRPr="000B7FDB">
              <w:rPr>
                <w:sz w:val="28"/>
                <w:szCs w:val="28"/>
                <w:lang w:val="en-US"/>
              </w:rPr>
              <w:t>1.3</w:t>
            </w:r>
            <w:r w:rsidRPr="000B7FDB">
              <w:rPr>
                <w:sz w:val="28"/>
                <w:szCs w:val="28"/>
              </w:rPr>
              <w:t>.</w:t>
            </w:r>
          </w:p>
        </w:tc>
        <w:tc>
          <w:tcPr>
            <w:tcW w:w="7706" w:type="dxa"/>
            <w:tcBorders>
              <w:top w:val="single" w:sz="6" w:space="0" w:color="auto"/>
              <w:left w:val="single" w:sz="6" w:space="0" w:color="auto"/>
              <w:bottom w:val="single" w:sz="6" w:space="0" w:color="auto"/>
              <w:right w:val="single" w:sz="6" w:space="0" w:color="auto"/>
            </w:tcBorders>
          </w:tcPr>
          <w:p w14:paraId="6BCEA42B" w14:textId="77777777" w:rsidR="0036456E" w:rsidRPr="000B7FDB" w:rsidRDefault="0036456E" w:rsidP="0036456E">
            <w:pPr>
              <w:widowControl w:val="0"/>
              <w:autoSpaceDE w:val="0"/>
              <w:autoSpaceDN w:val="0"/>
              <w:adjustRightInd w:val="0"/>
              <w:jc w:val="both"/>
              <w:rPr>
                <w:sz w:val="28"/>
                <w:szCs w:val="28"/>
              </w:rPr>
            </w:pPr>
            <w:r w:rsidRPr="000B7FDB">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инвалидов молодого возраста и наставничества</w:t>
            </w:r>
          </w:p>
        </w:tc>
        <w:tc>
          <w:tcPr>
            <w:tcW w:w="1979" w:type="dxa"/>
            <w:tcBorders>
              <w:top w:val="single" w:sz="6" w:space="0" w:color="auto"/>
              <w:left w:val="single" w:sz="6" w:space="0" w:color="auto"/>
              <w:bottom w:val="single" w:sz="6" w:space="0" w:color="auto"/>
              <w:right w:val="single" w:sz="6" w:space="0" w:color="auto"/>
            </w:tcBorders>
            <w:vAlign w:val="bottom"/>
          </w:tcPr>
          <w:p w14:paraId="717D01A0" w14:textId="4B45EC33" w:rsidR="0036456E" w:rsidRPr="000B7FDB" w:rsidRDefault="0036456E" w:rsidP="0036456E">
            <w:pPr>
              <w:autoSpaceDE w:val="0"/>
              <w:autoSpaceDN w:val="0"/>
              <w:adjustRightInd w:val="0"/>
              <w:jc w:val="right"/>
              <w:rPr>
                <w:sz w:val="28"/>
                <w:szCs w:val="28"/>
                <w:lang w:val="en-US" w:eastAsia="en-US"/>
              </w:rPr>
            </w:pPr>
            <w:r w:rsidRPr="000B7FDB">
              <w:rPr>
                <w:sz w:val="28"/>
                <w:szCs w:val="28"/>
                <w:lang w:val="en-US" w:eastAsia="en-US"/>
              </w:rPr>
              <w:t>91,4</w:t>
            </w:r>
          </w:p>
        </w:tc>
      </w:tr>
      <w:tr w:rsidR="0036456E" w:rsidRPr="000B7FDB" w14:paraId="7A59D227"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16539C9D" w14:textId="77777777" w:rsidR="0036456E" w:rsidRPr="000B7FDB" w:rsidRDefault="0036456E" w:rsidP="0036456E">
            <w:pPr>
              <w:autoSpaceDE w:val="0"/>
              <w:autoSpaceDN w:val="0"/>
              <w:adjustRightInd w:val="0"/>
              <w:jc w:val="right"/>
              <w:rPr>
                <w:sz w:val="28"/>
                <w:szCs w:val="28"/>
              </w:rPr>
            </w:pPr>
            <w:r w:rsidRPr="000B7FDB">
              <w:rPr>
                <w:sz w:val="28"/>
                <w:szCs w:val="28"/>
              </w:rPr>
              <w:lastRenderedPageBreak/>
              <w:t>1.4.</w:t>
            </w:r>
          </w:p>
        </w:tc>
        <w:tc>
          <w:tcPr>
            <w:tcW w:w="7706" w:type="dxa"/>
            <w:tcBorders>
              <w:top w:val="single" w:sz="6" w:space="0" w:color="auto"/>
              <w:left w:val="single" w:sz="6" w:space="0" w:color="auto"/>
              <w:bottom w:val="single" w:sz="6" w:space="0" w:color="auto"/>
              <w:right w:val="single" w:sz="6" w:space="0" w:color="auto"/>
            </w:tcBorders>
          </w:tcPr>
          <w:p w14:paraId="20ABEF21" w14:textId="77777777" w:rsidR="0036456E" w:rsidRPr="000B7FDB" w:rsidRDefault="0036456E" w:rsidP="0036456E">
            <w:pPr>
              <w:widowControl w:val="0"/>
              <w:autoSpaceDE w:val="0"/>
              <w:autoSpaceDN w:val="0"/>
              <w:adjustRightInd w:val="0"/>
              <w:jc w:val="both"/>
              <w:rPr>
                <w:sz w:val="28"/>
                <w:szCs w:val="28"/>
              </w:rPr>
            </w:pPr>
            <w:r w:rsidRPr="000B7FDB">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979" w:type="dxa"/>
            <w:tcBorders>
              <w:top w:val="single" w:sz="6" w:space="0" w:color="auto"/>
              <w:left w:val="single" w:sz="6" w:space="0" w:color="auto"/>
              <w:bottom w:val="single" w:sz="6" w:space="0" w:color="auto"/>
              <w:right w:val="single" w:sz="6" w:space="0" w:color="auto"/>
            </w:tcBorders>
            <w:vAlign w:val="bottom"/>
          </w:tcPr>
          <w:p w14:paraId="7F019263" w14:textId="54833917" w:rsidR="0036456E" w:rsidRPr="000B7FDB" w:rsidRDefault="0036456E" w:rsidP="0036456E">
            <w:pPr>
              <w:autoSpaceDE w:val="0"/>
              <w:autoSpaceDN w:val="0"/>
              <w:adjustRightInd w:val="0"/>
              <w:jc w:val="right"/>
              <w:rPr>
                <w:sz w:val="28"/>
                <w:szCs w:val="28"/>
                <w:lang w:val="en-US" w:eastAsia="en-US"/>
              </w:rPr>
            </w:pPr>
            <w:r w:rsidRPr="000B7FDB">
              <w:rPr>
                <w:sz w:val="28"/>
                <w:szCs w:val="28"/>
                <w:lang w:val="en-US" w:eastAsia="en-US"/>
              </w:rPr>
              <w:t>300,0</w:t>
            </w:r>
          </w:p>
        </w:tc>
      </w:tr>
      <w:tr w:rsidR="0036456E" w:rsidRPr="000B7FDB" w14:paraId="668EB6B1"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62E01B7A" w14:textId="77777777" w:rsidR="0036456E" w:rsidRPr="000B7FDB" w:rsidRDefault="0036456E" w:rsidP="0036456E">
            <w:pPr>
              <w:autoSpaceDE w:val="0"/>
              <w:autoSpaceDN w:val="0"/>
              <w:adjustRightInd w:val="0"/>
              <w:jc w:val="right"/>
              <w:rPr>
                <w:sz w:val="28"/>
                <w:szCs w:val="28"/>
              </w:rPr>
            </w:pPr>
            <w:r w:rsidRPr="000B7FDB">
              <w:rPr>
                <w:sz w:val="28"/>
                <w:szCs w:val="28"/>
              </w:rPr>
              <w:t>1.</w:t>
            </w:r>
            <w:r w:rsidRPr="000B7FDB">
              <w:rPr>
                <w:sz w:val="28"/>
                <w:szCs w:val="28"/>
                <w:lang w:val="en-US"/>
              </w:rPr>
              <w:t>5</w:t>
            </w:r>
            <w:r w:rsidRPr="000B7FDB">
              <w:rPr>
                <w:sz w:val="28"/>
                <w:szCs w:val="28"/>
              </w:rPr>
              <w:t>.</w:t>
            </w:r>
          </w:p>
        </w:tc>
        <w:tc>
          <w:tcPr>
            <w:tcW w:w="7706" w:type="dxa"/>
            <w:tcBorders>
              <w:top w:val="single" w:sz="6" w:space="0" w:color="auto"/>
              <w:left w:val="single" w:sz="6" w:space="0" w:color="auto"/>
              <w:bottom w:val="single" w:sz="6" w:space="0" w:color="auto"/>
              <w:right w:val="single" w:sz="6" w:space="0" w:color="auto"/>
            </w:tcBorders>
          </w:tcPr>
          <w:p w14:paraId="4A8AF428" w14:textId="77777777" w:rsidR="0036456E" w:rsidRPr="000B7FDB" w:rsidRDefault="0036456E" w:rsidP="0036456E">
            <w:pPr>
              <w:widowControl w:val="0"/>
              <w:autoSpaceDE w:val="0"/>
              <w:autoSpaceDN w:val="0"/>
              <w:adjustRightInd w:val="0"/>
              <w:jc w:val="both"/>
              <w:rPr>
                <w:sz w:val="28"/>
                <w:szCs w:val="28"/>
              </w:rPr>
            </w:pPr>
            <w:r w:rsidRPr="000B7FDB">
              <w:rPr>
                <w:sz w:val="28"/>
                <w:szCs w:val="28"/>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979" w:type="dxa"/>
            <w:tcBorders>
              <w:top w:val="single" w:sz="6" w:space="0" w:color="auto"/>
              <w:left w:val="single" w:sz="6" w:space="0" w:color="auto"/>
              <w:bottom w:val="single" w:sz="6" w:space="0" w:color="auto"/>
              <w:right w:val="single" w:sz="6" w:space="0" w:color="auto"/>
            </w:tcBorders>
            <w:vAlign w:val="bottom"/>
          </w:tcPr>
          <w:p w14:paraId="4FC57E65" w14:textId="49321C05" w:rsidR="0036456E" w:rsidRPr="000B7FDB" w:rsidRDefault="0036456E" w:rsidP="0036456E">
            <w:pPr>
              <w:autoSpaceDE w:val="0"/>
              <w:autoSpaceDN w:val="0"/>
              <w:adjustRightInd w:val="0"/>
              <w:jc w:val="right"/>
              <w:rPr>
                <w:sz w:val="28"/>
                <w:szCs w:val="28"/>
                <w:lang w:val="en-US" w:eastAsia="en-US"/>
              </w:rPr>
            </w:pPr>
            <w:r w:rsidRPr="000B7FDB">
              <w:rPr>
                <w:sz w:val="28"/>
                <w:szCs w:val="28"/>
                <w:lang w:val="en-US" w:eastAsia="en-US"/>
              </w:rPr>
              <w:t>2 740,7</w:t>
            </w:r>
          </w:p>
        </w:tc>
      </w:tr>
      <w:tr w:rsidR="0036456E" w:rsidRPr="000B7FDB" w14:paraId="08E0EB95"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0C038184" w14:textId="77777777" w:rsidR="0036456E" w:rsidRPr="000B7FDB" w:rsidRDefault="0036456E" w:rsidP="0036456E">
            <w:pPr>
              <w:autoSpaceDE w:val="0"/>
              <w:autoSpaceDN w:val="0"/>
              <w:adjustRightInd w:val="0"/>
              <w:jc w:val="right"/>
              <w:rPr>
                <w:sz w:val="28"/>
                <w:szCs w:val="28"/>
              </w:rPr>
            </w:pPr>
            <w:r w:rsidRPr="000B7FDB">
              <w:rPr>
                <w:sz w:val="28"/>
                <w:szCs w:val="28"/>
              </w:rPr>
              <w:t>1.6.</w:t>
            </w:r>
          </w:p>
        </w:tc>
        <w:tc>
          <w:tcPr>
            <w:tcW w:w="7706" w:type="dxa"/>
            <w:tcBorders>
              <w:top w:val="single" w:sz="6" w:space="0" w:color="auto"/>
              <w:left w:val="single" w:sz="6" w:space="0" w:color="auto"/>
              <w:bottom w:val="single" w:sz="6" w:space="0" w:color="auto"/>
              <w:right w:val="single" w:sz="6" w:space="0" w:color="auto"/>
            </w:tcBorders>
          </w:tcPr>
          <w:p w14:paraId="7D8C56ED" w14:textId="77777777" w:rsidR="0036456E" w:rsidRPr="000B7FDB" w:rsidRDefault="0036456E" w:rsidP="0036456E">
            <w:pPr>
              <w:widowControl w:val="0"/>
              <w:autoSpaceDE w:val="0"/>
              <w:autoSpaceDN w:val="0"/>
              <w:adjustRightInd w:val="0"/>
              <w:jc w:val="both"/>
              <w:rPr>
                <w:strike/>
                <w:sz w:val="28"/>
                <w:szCs w:val="28"/>
              </w:rPr>
            </w:pPr>
            <w:r w:rsidRPr="000B7FDB">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трудоустройства незанятых женщин, имеющих детей в возрасте до трех лет</w:t>
            </w:r>
          </w:p>
        </w:tc>
        <w:tc>
          <w:tcPr>
            <w:tcW w:w="1979" w:type="dxa"/>
            <w:tcBorders>
              <w:top w:val="single" w:sz="6" w:space="0" w:color="auto"/>
              <w:left w:val="single" w:sz="6" w:space="0" w:color="auto"/>
              <w:bottom w:val="single" w:sz="6" w:space="0" w:color="auto"/>
              <w:right w:val="single" w:sz="6" w:space="0" w:color="auto"/>
            </w:tcBorders>
            <w:vAlign w:val="bottom"/>
          </w:tcPr>
          <w:p w14:paraId="0BEFC839" w14:textId="2269BE8A" w:rsidR="0036456E" w:rsidRPr="000B7FDB" w:rsidRDefault="0036456E" w:rsidP="0036456E">
            <w:pPr>
              <w:autoSpaceDE w:val="0"/>
              <w:autoSpaceDN w:val="0"/>
              <w:adjustRightInd w:val="0"/>
              <w:jc w:val="right"/>
              <w:rPr>
                <w:sz w:val="28"/>
                <w:szCs w:val="28"/>
                <w:lang w:val="en-US" w:eastAsia="en-US"/>
              </w:rPr>
            </w:pPr>
            <w:r w:rsidRPr="000B7FDB">
              <w:rPr>
                <w:sz w:val="28"/>
                <w:szCs w:val="28"/>
                <w:lang w:val="en-US" w:eastAsia="en-US"/>
              </w:rPr>
              <w:t>9 994,2</w:t>
            </w:r>
          </w:p>
        </w:tc>
      </w:tr>
      <w:tr w:rsidR="008603BE" w:rsidRPr="000B7FDB" w14:paraId="109A011F"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37BA616F" w14:textId="77777777" w:rsidR="008603BE" w:rsidRPr="000B7FDB" w:rsidRDefault="008603BE" w:rsidP="008603BE">
            <w:pPr>
              <w:autoSpaceDE w:val="0"/>
              <w:autoSpaceDN w:val="0"/>
              <w:adjustRightInd w:val="0"/>
              <w:jc w:val="right"/>
              <w:rPr>
                <w:sz w:val="28"/>
                <w:szCs w:val="28"/>
              </w:rPr>
            </w:pPr>
            <w:r w:rsidRPr="000B7FDB">
              <w:rPr>
                <w:sz w:val="28"/>
                <w:szCs w:val="28"/>
              </w:rPr>
              <w:t>2.</w:t>
            </w:r>
          </w:p>
        </w:tc>
        <w:tc>
          <w:tcPr>
            <w:tcW w:w="9685" w:type="dxa"/>
            <w:gridSpan w:val="2"/>
            <w:tcBorders>
              <w:top w:val="single" w:sz="6" w:space="0" w:color="auto"/>
              <w:left w:val="single" w:sz="6" w:space="0" w:color="auto"/>
              <w:bottom w:val="single" w:sz="6" w:space="0" w:color="auto"/>
              <w:right w:val="single" w:sz="6" w:space="0" w:color="auto"/>
            </w:tcBorders>
          </w:tcPr>
          <w:p w14:paraId="0438C2E8" w14:textId="77777777" w:rsidR="008603BE" w:rsidRPr="000B7FDB" w:rsidRDefault="008603BE" w:rsidP="008603BE">
            <w:pPr>
              <w:autoSpaceDE w:val="0"/>
              <w:autoSpaceDN w:val="0"/>
              <w:adjustRightInd w:val="0"/>
              <w:jc w:val="both"/>
              <w:rPr>
                <w:sz w:val="28"/>
                <w:szCs w:val="28"/>
              </w:rPr>
            </w:pPr>
            <w:r w:rsidRPr="000B7FDB">
              <w:rPr>
                <w:sz w:val="28"/>
                <w:szCs w:val="28"/>
              </w:rPr>
              <w:t>Субсидии в рамках реализации областной государственной программы «Развитие образования в Смоленской области»:</w:t>
            </w:r>
          </w:p>
        </w:tc>
      </w:tr>
      <w:tr w:rsidR="00293F3F" w:rsidRPr="000B7FDB" w14:paraId="3659F28B"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7F29B6A2" w14:textId="77777777" w:rsidR="00293F3F" w:rsidRPr="000B7FDB" w:rsidRDefault="00293F3F" w:rsidP="00293F3F">
            <w:pPr>
              <w:autoSpaceDE w:val="0"/>
              <w:autoSpaceDN w:val="0"/>
              <w:adjustRightInd w:val="0"/>
              <w:jc w:val="right"/>
              <w:rPr>
                <w:sz w:val="28"/>
                <w:szCs w:val="28"/>
              </w:rPr>
            </w:pPr>
            <w:r w:rsidRPr="000B7FDB">
              <w:rPr>
                <w:sz w:val="28"/>
                <w:szCs w:val="28"/>
              </w:rPr>
              <w:t>2.1.</w:t>
            </w:r>
          </w:p>
        </w:tc>
        <w:tc>
          <w:tcPr>
            <w:tcW w:w="7706" w:type="dxa"/>
            <w:tcBorders>
              <w:top w:val="single" w:sz="6" w:space="0" w:color="auto"/>
              <w:left w:val="single" w:sz="6" w:space="0" w:color="auto"/>
              <w:bottom w:val="single" w:sz="6" w:space="0" w:color="auto"/>
              <w:right w:val="single" w:sz="6" w:space="0" w:color="auto"/>
            </w:tcBorders>
          </w:tcPr>
          <w:p w14:paraId="7E5063C7" w14:textId="77777777" w:rsidR="00293F3F" w:rsidRPr="000B7FDB" w:rsidRDefault="00293F3F" w:rsidP="00293F3F">
            <w:pPr>
              <w:widowControl w:val="0"/>
              <w:autoSpaceDE w:val="0"/>
              <w:autoSpaceDN w:val="0"/>
              <w:adjustRightInd w:val="0"/>
              <w:jc w:val="both"/>
              <w:rPr>
                <w:sz w:val="28"/>
                <w:szCs w:val="28"/>
              </w:rPr>
            </w:pPr>
            <w:r w:rsidRPr="000B7FDB">
              <w:rPr>
                <w:sz w:val="28"/>
                <w:szCs w:val="28"/>
              </w:rPr>
              <w:t>акционерному обществу «Центральная пригородная пассажирская компания» на возмещение потерь в доходах организаций железнодорожного транспорта</w:t>
            </w:r>
          </w:p>
        </w:tc>
        <w:tc>
          <w:tcPr>
            <w:tcW w:w="1979" w:type="dxa"/>
            <w:tcBorders>
              <w:top w:val="single" w:sz="6" w:space="0" w:color="auto"/>
              <w:left w:val="single" w:sz="6" w:space="0" w:color="auto"/>
              <w:bottom w:val="single" w:sz="6" w:space="0" w:color="auto"/>
              <w:right w:val="single" w:sz="6" w:space="0" w:color="auto"/>
            </w:tcBorders>
            <w:vAlign w:val="bottom"/>
          </w:tcPr>
          <w:p w14:paraId="6D10BE1B" w14:textId="54D960B9" w:rsidR="00293F3F" w:rsidRPr="000B7FDB" w:rsidRDefault="00293F3F" w:rsidP="00293F3F">
            <w:pPr>
              <w:autoSpaceDE w:val="0"/>
              <w:autoSpaceDN w:val="0"/>
              <w:adjustRightInd w:val="0"/>
              <w:jc w:val="right"/>
              <w:rPr>
                <w:sz w:val="28"/>
                <w:szCs w:val="28"/>
              </w:rPr>
            </w:pPr>
            <w:r w:rsidRPr="000B7FDB">
              <w:rPr>
                <w:sz w:val="28"/>
                <w:szCs w:val="28"/>
                <w:lang w:val="en-US" w:eastAsia="en-US"/>
              </w:rPr>
              <w:t>12 700</w:t>
            </w:r>
            <w:r w:rsidRPr="000B7FDB">
              <w:rPr>
                <w:sz w:val="28"/>
                <w:szCs w:val="28"/>
                <w:lang w:eastAsia="en-US"/>
              </w:rPr>
              <w:t>,0</w:t>
            </w:r>
          </w:p>
        </w:tc>
      </w:tr>
      <w:tr w:rsidR="00293F3F" w:rsidRPr="000B7FDB" w14:paraId="6A67315F"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33BA8528" w14:textId="77777777" w:rsidR="00293F3F" w:rsidRPr="000B7FDB" w:rsidRDefault="00293F3F" w:rsidP="00293F3F">
            <w:pPr>
              <w:autoSpaceDE w:val="0"/>
              <w:autoSpaceDN w:val="0"/>
              <w:adjustRightInd w:val="0"/>
              <w:jc w:val="right"/>
              <w:rPr>
                <w:sz w:val="28"/>
                <w:szCs w:val="28"/>
              </w:rPr>
            </w:pPr>
            <w:r w:rsidRPr="000B7FDB">
              <w:rPr>
                <w:sz w:val="28"/>
                <w:szCs w:val="28"/>
              </w:rPr>
              <w:t>2.2.</w:t>
            </w:r>
          </w:p>
        </w:tc>
        <w:tc>
          <w:tcPr>
            <w:tcW w:w="7706" w:type="dxa"/>
            <w:tcBorders>
              <w:top w:val="single" w:sz="6" w:space="0" w:color="auto"/>
              <w:left w:val="single" w:sz="6" w:space="0" w:color="auto"/>
              <w:bottom w:val="single" w:sz="6" w:space="0" w:color="auto"/>
              <w:right w:val="single" w:sz="6" w:space="0" w:color="auto"/>
            </w:tcBorders>
          </w:tcPr>
          <w:p w14:paraId="15930E06" w14:textId="77777777" w:rsidR="00293F3F" w:rsidRPr="000B7FDB" w:rsidRDefault="00293F3F" w:rsidP="00293F3F">
            <w:pPr>
              <w:widowControl w:val="0"/>
              <w:autoSpaceDE w:val="0"/>
              <w:autoSpaceDN w:val="0"/>
              <w:adjustRightInd w:val="0"/>
              <w:jc w:val="both"/>
              <w:rPr>
                <w:sz w:val="28"/>
                <w:szCs w:val="28"/>
              </w:rPr>
            </w:pPr>
            <w:r w:rsidRPr="000B7FDB">
              <w:rPr>
                <w:sz w:val="28"/>
                <w:szCs w:val="28"/>
              </w:rPr>
              <w:t>дошкольным образовательным организациям, являющимся юридическими лицами (за исключением государственных (муниципальных) учреждений), индивидуальными предпринимателями, на возмещение затрат, связанных с получением дошкольного образования</w:t>
            </w:r>
          </w:p>
        </w:tc>
        <w:tc>
          <w:tcPr>
            <w:tcW w:w="1979" w:type="dxa"/>
            <w:tcBorders>
              <w:top w:val="single" w:sz="6" w:space="0" w:color="auto"/>
              <w:left w:val="single" w:sz="6" w:space="0" w:color="auto"/>
              <w:bottom w:val="single" w:sz="6" w:space="0" w:color="auto"/>
              <w:right w:val="single" w:sz="6" w:space="0" w:color="auto"/>
            </w:tcBorders>
            <w:vAlign w:val="bottom"/>
          </w:tcPr>
          <w:p w14:paraId="458DC263" w14:textId="32607273" w:rsidR="00293F3F" w:rsidRPr="000B7FDB" w:rsidRDefault="00293F3F" w:rsidP="00293F3F">
            <w:pPr>
              <w:autoSpaceDE w:val="0"/>
              <w:autoSpaceDN w:val="0"/>
              <w:adjustRightInd w:val="0"/>
              <w:jc w:val="right"/>
              <w:rPr>
                <w:sz w:val="28"/>
                <w:szCs w:val="28"/>
              </w:rPr>
            </w:pPr>
            <w:r w:rsidRPr="000B7FDB">
              <w:rPr>
                <w:sz w:val="28"/>
                <w:szCs w:val="28"/>
                <w:lang w:eastAsia="en-US"/>
              </w:rPr>
              <w:t>25 555,4</w:t>
            </w:r>
          </w:p>
        </w:tc>
      </w:tr>
      <w:tr w:rsidR="00293F3F" w:rsidRPr="000B7FDB" w14:paraId="31CB107E"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1A8558CD" w14:textId="2C6E862A" w:rsidR="00293F3F" w:rsidRPr="000B7FDB" w:rsidRDefault="00293F3F" w:rsidP="00293F3F">
            <w:pPr>
              <w:autoSpaceDE w:val="0"/>
              <w:autoSpaceDN w:val="0"/>
              <w:adjustRightInd w:val="0"/>
              <w:jc w:val="right"/>
              <w:rPr>
                <w:sz w:val="28"/>
                <w:szCs w:val="28"/>
              </w:rPr>
            </w:pPr>
            <w:r w:rsidRPr="000B7FDB">
              <w:rPr>
                <w:sz w:val="28"/>
                <w:szCs w:val="28"/>
              </w:rPr>
              <w:t>2.3</w:t>
            </w:r>
          </w:p>
        </w:tc>
        <w:tc>
          <w:tcPr>
            <w:tcW w:w="7706" w:type="dxa"/>
            <w:tcBorders>
              <w:top w:val="single" w:sz="6" w:space="0" w:color="auto"/>
              <w:left w:val="single" w:sz="6" w:space="0" w:color="auto"/>
              <w:bottom w:val="single" w:sz="6" w:space="0" w:color="auto"/>
              <w:right w:val="single" w:sz="6" w:space="0" w:color="auto"/>
            </w:tcBorders>
          </w:tcPr>
          <w:p w14:paraId="08AC7D6D" w14:textId="472353E5" w:rsidR="00293F3F" w:rsidRPr="000B7FDB" w:rsidRDefault="00293F3F" w:rsidP="00293F3F">
            <w:pPr>
              <w:widowControl w:val="0"/>
              <w:autoSpaceDE w:val="0"/>
              <w:autoSpaceDN w:val="0"/>
              <w:adjustRightInd w:val="0"/>
              <w:jc w:val="both"/>
              <w:rPr>
                <w:sz w:val="28"/>
                <w:szCs w:val="28"/>
              </w:rPr>
            </w:pPr>
            <w:r w:rsidRPr="000B7FDB">
              <w:rPr>
                <w:sz w:val="28"/>
                <w:szCs w:val="28"/>
              </w:rPr>
              <w:t>юридическим лицам и индивидуальным предпринимателям в целях возмещения части затрат, связанных с оплатой стоимости обучения граждан по договорам о целевом обучении</w:t>
            </w:r>
          </w:p>
        </w:tc>
        <w:tc>
          <w:tcPr>
            <w:tcW w:w="1979" w:type="dxa"/>
            <w:tcBorders>
              <w:top w:val="single" w:sz="6" w:space="0" w:color="auto"/>
              <w:left w:val="single" w:sz="6" w:space="0" w:color="auto"/>
              <w:bottom w:val="single" w:sz="6" w:space="0" w:color="auto"/>
              <w:right w:val="single" w:sz="6" w:space="0" w:color="auto"/>
            </w:tcBorders>
            <w:vAlign w:val="bottom"/>
          </w:tcPr>
          <w:p w14:paraId="5C5486FA" w14:textId="39136611" w:rsidR="00293F3F" w:rsidRPr="000B7FDB" w:rsidRDefault="00293F3F" w:rsidP="00293F3F">
            <w:pPr>
              <w:autoSpaceDE w:val="0"/>
              <w:autoSpaceDN w:val="0"/>
              <w:adjustRightInd w:val="0"/>
              <w:jc w:val="right"/>
              <w:rPr>
                <w:sz w:val="28"/>
                <w:szCs w:val="28"/>
              </w:rPr>
            </w:pPr>
            <w:r w:rsidRPr="000B7FDB">
              <w:rPr>
                <w:sz w:val="28"/>
                <w:szCs w:val="28"/>
                <w:lang w:eastAsia="en-US"/>
              </w:rPr>
              <w:t>1 400,0</w:t>
            </w:r>
          </w:p>
        </w:tc>
      </w:tr>
      <w:tr w:rsidR="008603BE" w:rsidRPr="000B7FDB" w14:paraId="6CBFA11A"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13DDE873" w14:textId="77777777" w:rsidR="008603BE" w:rsidRPr="000B7FDB" w:rsidRDefault="008603BE" w:rsidP="008603BE">
            <w:pPr>
              <w:autoSpaceDE w:val="0"/>
              <w:autoSpaceDN w:val="0"/>
              <w:adjustRightInd w:val="0"/>
              <w:jc w:val="right"/>
              <w:rPr>
                <w:sz w:val="28"/>
                <w:szCs w:val="28"/>
              </w:rPr>
            </w:pPr>
            <w:r w:rsidRPr="000B7FDB">
              <w:rPr>
                <w:sz w:val="28"/>
                <w:szCs w:val="28"/>
              </w:rPr>
              <w:t>3.</w:t>
            </w:r>
          </w:p>
        </w:tc>
        <w:tc>
          <w:tcPr>
            <w:tcW w:w="9685" w:type="dxa"/>
            <w:gridSpan w:val="2"/>
            <w:tcBorders>
              <w:top w:val="single" w:sz="6" w:space="0" w:color="auto"/>
              <w:left w:val="single" w:sz="6" w:space="0" w:color="auto"/>
              <w:bottom w:val="single" w:sz="6" w:space="0" w:color="auto"/>
              <w:right w:val="single" w:sz="6" w:space="0" w:color="auto"/>
            </w:tcBorders>
          </w:tcPr>
          <w:p w14:paraId="432B3C93" w14:textId="77777777" w:rsidR="008603BE" w:rsidRPr="000B7FDB" w:rsidRDefault="008603BE" w:rsidP="008603BE">
            <w:pPr>
              <w:autoSpaceDE w:val="0"/>
              <w:autoSpaceDN w:val="0"/>
              <w:adjustRightInd w:val="0"/>
              <w:jc w:val="both"/>
              <w:rPr>
                <w:sz w:val="28"/>
                <w:szCs w:val="28"/>
              </w:rPr>
            </w:pPr>
            <w:r w:rsidRPr="000B7FDB">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293F3F" w:rsidRPr="000B7FDB" w14:paraId="6C7C6689"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0E944A26" w14:textId="77777777" w:rsidR="00293F3F" w:rsidRPr="000B7FDB" w:rsidRDefault="00293F3F" w:rsidP="00293F3F">
            <w:pPr>
              <w:autoSpaceDE w:val="0"/>
              <w:autoSpaceDN w:val="0"/>
              <w:adjustRightInd w:val="0"/>
              <w:jc w:val="right"/>
              <w:rPr>
                <w:sz w:val="28"/>
                <w:szCs w:val="28"/>
              </w:rPr>
            </w:pPr>
            <w:r w:rsidRPr="000B7FDB">
              <w:rPr>
                <w:sz w:val="28"/>
                <w:szCs w:val="28"/>
              </w:rPr>
              <w:lastRenderedPageBreak/>
              <w:t>3.1.</w:t>
            </w:r>
          </w:p>
        </w:tc>
        <w:tc>
          <w:tcPr>
            <w:tcW w:w="7706" w:type="dxa"/>
            <w:tcBorders>
              <w:top w:val="single" w:sz="6" w:space="0" w:color="auto"/>
              <w:left w:val="single" w:sz="6" w:space="0" w:color="auto"/>
              <w:bottom w:val="single" w:sz="6" w:space="0" w:color="auto"/>
              <w:right w:val="single" w:sz="6" w:space="0" w:color="auto"/>
            </w:tcBorders>
          </w:tcPr>
          <w:p w14:paraId="69ED5644" w14:textId="77777777" w:rsidR="00293F3F" w:rsidRPr="000B7FDB" w:rsidRDefault="00293F3F" w:rsidP="00293F3F">
            <w:pPr>
              <w:autoSpaceDE w:val="0"/>
              <w:autoSpaceDN w:val="0"/>
              <w:adjustRightInd w:val="0"/>
              <w:jc w:val="both"/>
              <w:rPr>
                <w:sz w:val="28"/>
                <w:szCs w:val="28"/>
              </w:rPr>
            </w:pPr>
            <w:r w:rsidRPr="000B7FDB">
              <w:rPr>
                <w:sz w:val="28"/>
                <w:szCs w:val="28"/>
              </w:rPr>
              <w:t>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979" w:type="dxa"/>
            <w:tcBorders>
              <w:top w:val="single" w:sz="6" w:space="0" w:color="auto"/>
              <w:left w:val="single" w:sz="6" w:space="0" w:color="auto"/>
              <w:bottom w:val="single" w:sz="6" w:space="0" w:color="auto"/>
              <w:right w:val="single" w:sz="6" w:space="0" w:color="auto"/>
            </w:tcBorders>
            <w:vAlign w:val="bottom"/>
          </w:tcPr>
          <w:p w14:paraId="51134CF6" w14:textId="531D75B9" w:rsidR="00293F3F" w:rsidRPr="000B7FDB" w:rsidRDefault="00293F3F" w:rsidP="00293F3F">
            <w:pPr>
              <w:autoSpaceDE w:val="0"/>
              <w:autoSpaceDN w:val="0"/>
              <w:adjustRightInd w:val="0"/>
              <w:jc w:val="right"/>
              <w:rPr>
                <w:sz w:val="28"/>
                <w:szCs w:val="28"/>
              </w:rPr>
            </w:pPr>
            <w:r w:rsidRPr="000B7FDB">
              <w:rPr>
                <w:sz w:val="28"/>
                <w:szCs w:val="28"/>
                <w:lang w:eastAsia="en-US"/>
              </w:rPr>
              <w:t>297 700,0</w:t>
            </w:r>
          </w:p>
        </w:tc>
      </w:tr>
      <w:tr w:rsidR="00293F3F" w:rsidRPr="000B7FDB" w14:paraId="5E8A7D0A"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7B76888E" w14:textId="77777777" w:rsidR="00293F3F" w:rsidRPr="000B7FDB" w:rsidRDefault="00293F3F" w:rsidP="00293F3F">
            <w:pPr>
              <w:autoSpaceDE w:val="0"/>
              <w:autoSpaceDN w:val="0"/>
              <w:adjustRightInd w:val="0"/>
              <w:jc w:val="right"/>
              <w:rPr>
                <w:sz w:val="28"/>
                <w:szCs w:val="28"/>
              </w:rPr>
            </w:pPr>
            <w:r w:rsidRPr="000B7FDB">
              <w:rPr>
                <w:sz w:val="28"/>
                <w:szCs w:val="28"/>
              </w:rPr>
              <w:t>3.2.</w:t>
            </w:r>
          </w:p>
        </w:tc>
        <w:tc>
          <w:tcPr>
            <w:tcW w:w="7706" w:type="dxa"/>
            <w:tcBorders>
              <w:top w:val="single" w:sz="6" w:space="0" w:color="auto"/>
              <w:left w:val="single" w:sz="6" w:space="0" w:color="auto"/>
              <w:bottom w:val="single" w:sz="6" w:space="0" w:color="auto"/>
              <w:right w:val="single" w:sz="6" w:space="0" w:color="auto"/>
            </w:tcBorders>
          </w:tcPr>
          <w:p w14:paraId="0D61BA48" w14:textId="77777777" w:rsidR="00293F3F" w:rsidRPr="000B7FDB" w:rsidRDefault="00293F3F" w:rsidP="00293F3F">
            <w:pPr>
              <w:widowControl w:val="0"/>
              <w:autoSpaceDE w:val="0"/>
              <w:autoSpaceDN w:val="0"/>
              <w:adjustRightInd w:val="0"/>
              <w:jc w:val="both"/>
              <w:rPr>
                <w:sz w:val="28"/>
                <w:szCs w:val="28"/>
              </w:rPr>
            </w:pPr>
            <w:r w:rsidRPr="000B7FDB">
              <w:rPr>
                <w:sz w:val="28"/>
                <w:szCs w:val="28"/>
              </w:rPr>
              <w:t>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979" w:type="dxa"/>
            <w:tcBorders>
              <w:top w:val="single" w:sz="6" w:space="0" w:color="auto"/>
              <w:left w:val="single" w:sz="6" w:space="0" w:color="auto"/>
              <w:bottom w:val="single" w:sz="6" w:space="0" w:color="auto"/>
              <w:right w:val="single" w:sz="6" w:space="0" w:color="auto"/>
            </w:tcBorders>
            <w:vAlign w:val="bottom"/>
          </w:tcPr>
          <w:p w14:paraId="79341805" w14:textId="2C3A22BC" w:rsidR="00293F3F" w:rsidRPr="000B7FDB" w:rsidRDefault="00293F3F" w:rsidP="00293F3F">
            <w:pPr>
              <w:autoSpaceDE w:val="0"/>
              <w:autoSpaceDN w:val="0"/>
              <w:adjustRightInd w:val="0"/>
              <w:jc w:val="right"/>
              <w:rPr>
                <w:sz w:val="28"/>
                <w:szCs w:val="28"/>
              </w:rPr>
            </w:pPr>
            <w:r w:rsidRPr="000B7FDB">
              <w:rPr>
                <w:sz w:val="28"/>
                <w:szCs w:val="28"/>
                <w:lang w:eastAsia="en-US"/>
              </w:rPr>
              <w:t>30 000,0</w:t>
            </w:r>
          </w:p>
        </w:tc>
      </w:tr>
      <w:tr w:rsidR="008603BE" w:rsidRPr="000B7FDB" w14:paraId="3E4A4D11"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01EBC0FA" w14:textId="77777777" w:rsidR="008603BE" w:rsidRPr="000B7FDB" w:rsidRDefault="008603BE" w:rsidP="008603BE">
            <w:pPr>
              <w:autoSpaceDE w:val="0"/>
              <w:autoSpaceDN w:val="0"/>
              <w:adjustRightInd w:val="0"/>
              <w:jc w:val="right"/>
              <w:rPr>
                <w:sz w:val="28"/>
                <w:szCs w:val="28"/>
              </w:rPr>
            </w:pPr>
            <w:r w:rsidRPr="000B7FDB">
              <w:rPr>
                <w:sz w:val="28"/>
                <w:szCs w:val="28"/>
              </w:rPr>
              <w:t>4.</w:t>
            </w:r>
          </w:p>
        </w:tc>
        <w:tc>
          <w:tcPr>
            <w:tcW w:w="9685" w:type="dxa"/>
            <w:gridSpan w:val="2"/>
            <w:tcBorders>
              <w:top w:val="single" w:sz="6" w:space="0" w:color="auto"/>
              <w:left w:val="single" w:sz="6" w:space="0" w:color="auto"/>
              <w:bottom w:val="single" w:sz="6" w:space="0" w:color="auto"/>
              <w:right w:val="single" w:sz="6" w:space="0" w:color="auto"/>
            </w:tcBorders>
          </w:tcPr>
          <w:p w14:paraId="4C56F037" w14:textId="35F77A41" w:rsidR="008603BE" w:rsidRPr="000B7FDB" w:rsidRDefault="00293F3F" w:rsidP="008603BE">
            <w:pPr>
              <w:autoSpaceDE w:val="0"/>
              <w:autoSpaceDN w:val="0"/>
              <w:adjustRightInd w:val="0"/>
              <w:jc w:val="both"/>
              <w:rPr>
                <w:sz w:val="28"/>
                <w:szCs w:val="28"/>
              </w:rPr>
            </w:pPr>
            <w:r w:rsidRPr="000B7FDB">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293F3F" w:rsidRPr="000B7FDB" w14:paraId="359D814C" w14:textId="77777777" w:rsidTr="00F86569">
        <w:trPr>
          <w:cantSplit/>
          <w:trHeight w:val="336"/>
        </w:trPr>
        <w:tc>
          <w:tcPr>
            <w:tcW w:w="725" w:type="dxa"/>
            <w:tcBorders>
              <w:top w:val="single" w:sz="6" w:space="0" w:color="auto"/>
              <w:left w:val="single" w:sz="6" w:space="0" w:color="auto"/>
              <w:bottom w:val="single" w:sz="6" w:space="0" w:color="auto"/>
              <w:right w:val="single" w:sz="6" w:space="0" w:color="auto"/>
            </w:tcBorders>
          </w:tcPr>
          <w:p w14:paraId="437B62E9" w14:textId="41FC1AF6" w:rsidR="00293F3F" w:rsidRPr="000B7FDB" w:rsidRDefault="00293F3F" w:rsidP="00293F3F">
            <w:pPr>
              <w:autoSpaceDE w:val="0"/>
              <w:autoSpaceDN w:val="0"/>
              <w:adjustRightInd w:val="0"/>
              <w:jc w:val="right"/>
              <w:rPr>
                <w:sz w:val="28"/>
                <w:szCs w:val="28"/>
              </w:rPr>
            </w:pPr>
            <w:r w:rsidRPr="000B7FDB">
              <w:rPr>
                <w:sz w:val="28"/>
                <w:szCs w:val="28"/>
                <w:lang w:eastAsia="en-US"/>
              </w:rPr>
              <w:t>4.</w:t>
            </w:r>
            <w:r w:rsidRPr="000B7FDB">
              <w:rPr>
                <w:sz w:val="28"/>
                <w:szCs w:val="28"/>
                <w:lang w:val="en-US" w:eastAsia="en-US"/>
              </w:rPr>
              <w:t>1</w:t>
            </w:r>
            <w:r w:rsidRPr="000B7FDB">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6F8E6766" w14:textId="2E740A54" w:rsidR="00293F3F" w:rsidRPr="000B7FDB" w:rsidRDefault="00293F3F" w:rsidP="00293F3F">
            <w:pPr>
              <w:autoSpaceDE w:val="0"/>
              <w:autoSpaceDN w:val="0"/>
              <w:adjustRightInd w:val="0"/>
              <w:jc w:val="both"/>
              <w:rPr>
                <w:sz w:val="28"/>
                <w:szCs w:val="28"/>
              </w:rPr>
            </w:pPr>
            <w:r w:rsidRPr="000B7FDB">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979" w:type="dxa"/>
            <w:tcBorders>
              <w:top w:val="single" w:sz="6" w:space="0" w:color="auto"/>
              <w:left w:val="single" w:sz="6" w:space="0" w:color="auto"/>
              <w:bottom w:val="single" w:sz="6" w:space="0" w:color="auto"/>
              <w:right w:val="single" w:sz="6" w:space="0" w:color="auto"/>
            </w:tcBorders>
            <w:vAlign w:val="bottom"/>
          </w:tcPr>
          <w:p w14:paraId="45219D54" w14:textId="34BD0192" w:rsidR="00293F3F" w:rsidRPr="000B7FDB" w:rsidRDefault="00293F3F" w:rsidP="00293F3F">
            <w:pPr>
              <w:autoSpaceDE w:val="0"/>
              <w:autoSpaceDN w:val="0"/>
              <w:adjustRightInd w:val="0"/>
              <w:jc w:val="right"/>
              <w:rPr>
                <w:sz w:val="28"/>
                <w:szCs w:val="28"/>
              </w:rPr>
            </w:pPr>
            <w:r w:rsidRPr="000B7FDB">
              <w:rPr>
                <w:sz w:val="28"/>
                <w:szCs w:val="28"/>
                <w:lang w:eastAsia="en-US"/>
              </w:rPr>
              <w:t>16 653,7</w:t>
            </w:r>
          </w:p>
        </w:tc>
      </w:tr>
      <w:tr w:rsidR="00293F3F" w:rsidRPr="000B7FDB" w14:paraId="61340BF9"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76761C05" w14:textId="501D7DD0" w:rsidR="00293F3F" w:rsidRPr="000B7FDB" w:rsidRDefault="00293F3F" w:rsidP="00293F3F">
            <w:pPr>
              <w:autoSpaceDE w:val="0"/>
              <w:autoSpaceDN w:val="0"/>
              <w:adjustRightInd w:val="0"/>
              <w:jc w:val="right"/>
              <w:rPr>
                <w:sz w:val="28"/>
                <w:szCs w:val="28"/>
              </w:rPr>
            </w:pPr>
            <w:r w:rsidRPr="000B7FDB">
              <w:rPr>
                <w:sz w:val="28"/>
                <w:szCs w:val="28"/>
                <w:lang w:eastAsia="en-US"/>
              </w:rPr>
              <w:t>4.</w:t>
            </w:r>
            <w:r w:rsidRPr="000B7FDB">
              <w:rPr>
                <w:sz w:val="28"/>
                <w:szCs w:val="28"/>
                <w:lang w:val="en-US" w:eastAsia="en-US"/>
              </w:rPr>
              <w:t>2</w:t>
            </w:r>
            <w:r w:rsidRPr="000B7FDB">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2C1DDCBC" w14:textId="75367555" w:rsidR="00293F3F" w:rsidRPr="000B7FDB" w:rsidRDefault="00293F3F" w:rsidP="00293F3F">
            <w:pPr>
              <w:autoSpaceDE w:val="0"/>
              <w:autoSpaceDN w:val="0"/>
              <w:adjustRightInd w:val="0"/>
              <w:jc w:val="both"/>
              <w:rPr>
                <w:sz w:val="28"/>
                <w:szCs w:val="28"/>
              </w:rPr>
            </w:pPr>
            <w:r w:rsidRPr="000B7FDB">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поддержку племенного животноводства</w:t>
            </w:r>
          </w:p>
        </w:tc>
        <w:tc>
          <w:tcPr>
            <w:tcW w:w="1979" w:type="dxa"/>
            <w:tcBorders>
              <w:top w:val="single" w:sz="6" w:space="0" w:color="auto"/>
              <w:left w:val="single" w:sz="6" w:space="0" w:color="auto"/>
              <w:bottom w:val="single" w:sz="6" w:space="0" w:color="auto"/>
              <w:right w:val="single" w:sz="6" w:space="0" w:color="auto"/>
            </w:tcBorders>
            <w:vAlign w:val="bottom"/>
          </w:tcPr>
          <w:p w14:paraId="10A9E7F3" w14:textId="45403C35" w:rsidR="00293F3F" w:rsidRPr="000B7FDB" w:rsidRDefault="00293F3F" w:rsidP="00293F3F">
            <w:pPr>
              <w:autoSpaceDE w:val="0"/>
              <w:autoSpaceDN w:val="0"/>
              <w:adjustRightInd w:val="0"/>
              <w:jc w:val="right"/>
              <w:rPr>
                <w:sz w:val="28"/>
                <w:szCs w:val="28"/>
              </w:rPr>
            </w:pPr>
            <w:r w:rsidRPr="000B7FDB">
              <w:rPr>
                <w:sz w:val="28"/>
                <w:szCs w:val="28"/>
                <w:lang w:eastAsia="en-US"/>
              </w:rPr>
              <w:t>49 785,4</w:t>
            </w:r>
          </w:p>
        </w:tc>
      </w:tr>
      <w:tr w:rsidR="00293F3F" w:rsidRPr="000B7FDB" w14:paraId="18F94822"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24BC403A" w14:textId="18EB34D7" w:rsidR="00293F3F" w:rsidRPr="000B7FDB" w:rsidRDefault="00293F3F" w:rsidP="00293F3F">
            <w:pPr>
              <w:autoSpaceDE w:val="0"/>
              <w:autoSpaceDN w:val="0"/>
              <w:adjustRightInd w:val="0"/>
              <w:jc w:val="right"/>
              <w:rPr>
                <w:sz w:val="28"/>
                <w:szCs w:val="28"/>
              </w:rPr>
            </w:pPr>
            <w:r w:rsidRPr="000B7FDB">
              <w:rPr>
                <w:sz w:val="28"/>
                <w:szCs w:val="28"/>
                <w:lang w:eastAsia="en-US"/>
              </w:rPr>
              <w:t>4.</w:t>
            </w:r>
            <w:r w:rsidRPr="000B7FDB">
              <w:rPr>
                <w:sz w:val="28"/>
                <w:szCs w:val="28"/>
                <w:lang w:val="en-US" w:eastAsia="en-US"/>
              </w:rPr>
              <w:t>3</w:t>
            </w:r>
            <w:r w:rsidRPr="000B7FDB">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64F8B2B5" w14:textId="28C50906" w:rsidR="00293F3F" w:rsidRPr="000B7FDB" w:rsidRDefault="00293F3F" w:rsidP="00293F3F">
            <w:pPr>
              <w:autoSpaceDE w:val="0"/>
              <w:autoSpaceDN w:val="0"/>
              <w:adjustRightInd w:val="0"/>
              <w:jc w:val="both"/>
              <w:rPr>
                <w:sz w:val="28"/>
                <w:szCs w:val="28"/>
              </w:rPr>
            </w:pPr>
            <w:r w:rsidRPr="000B7FDB">
              <w:rPr>
                <w:sz w:val="28"/>
                <w:szCs w:val="28"/>
                <w:lang w:eastAsia="en-US"/>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979" w:type="dxa"/>
            <w:tcBorders>
              <w:top w:val="single" w:sz="6" w:space="0" w:color="auto"/>
              <w:left w:val="single" w:sz="6" w:space="0" w:color="auto"/>
              <w:bottom w:val="single" w:sz="6" w:space="0" w:color="auto"/>
              <w:right w:val="single" w:sz="6" w:space="0" w:color="auto"/>
            </w:tcBorders>
            <w:vAlign w:val="bottom"/>
          </w:tcPr>
          <w:p w14:paraId="33ECA817" w14:textId="29F80086" w:rsidR="00293F3F" w:rsidRPr="000B7FDB" w:rsidRDefault="00293F3F" w:rsidP="00293F3F">
            <w:pPr>
              <w:autoSpaceDE w:val="0"/>
              <w:autoSpaceDN w:val="0"/>
              <w:adjustRightInd w:val="0"/>
              <w:jc w:val="right"/>
              <w:rPr>
                <w:sz w:val="28"/>
                <w:szCs w:val="28"/>
              </w:rPr>
            </w:pPr>
            <w:r w:rsidRPr="000B7FDB">
              <w:rPr>
                <w:sz w:val="28"/>
                <w:szCs w:val="28"/>
                <w:lang w:eastAsia="en-US"/>
              </w:rPr>
              <w:t>55 795,2</w:t>
            </w:r>
          </w:p>
        </w:tc>
      </w:tr>
      <w:tr w:rsidR="00293F3F" w:rsidRPr="000B7FDB" w14:paraId="78DAB72E"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2E5108A9" w14:textId="647F5D5C" w:rsidR="00293F3F" w:rsidRPr="000B7FDB" w:rsidRDefault="00293F3F" w:rsidP="00293F3F">
            <w:pPr>
              <w:autoSpaceDE w:val="0"/>
              <w:autoSpaceDN w:val="0"/>
              <w:adjustRightInd w:val="0"/>
              <w:jc w:val="right"/>
              <w:rPr>
                <w:sz w:val="28"/>
                <w:szCs w:val="28"/>
              </w:rPr>
            </w:pPr>
            <w:r w:rsidRPr="000B7FDB">
              <w:rPr>
                <w:sz w:val="28"/>
                <w:szCs w:val="28"/>
                <w:lang w:eastAsia="en-US"/>
              </w:rPr>
              <w:lastRenderedPageBreak/>
              <w:t>4.</w:t>
            </w:r>
            <w:r w:rsidRPr="000B7FDB">
              <w:rPr>
                <w:sz w:val="28"/>
                <w:szCs w:val="28"/>
                <w:lang w:val="en-US" w:eastAsia="en-US"/>
              </w:rPr>
              <w:t>4</w:t>
            </w:r>
            <w:r w:rsidRPr="000B7FDB">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75C5F9BB" w14:textId="3B42F0A4" w:rsidR="00293F3F" w:rsidRPr="000B7FDB" w:rsidRDefault="00293F3F" w:rsidP="00293F3F">
            <w:pPr>
              <w:autoSpaceDE w:val="0"/>
              <w:autoSpaceDN w:val="0"/>
              <w:adjustRightInd w:val="0"/>
              <w:jc w:val="both"/>
              <w:rPr>
                <w:sz w:val="28"/>
                <w:szCs w:val="28"/>
              </w:rPr>
            </w:pPr>
            <w:r w:rsidRPr="000B7FDB">
              <w:rPr>
                <w:sz w:val="28"/>
                <w:szCs w:val="28"/>
                <w:lang w:eastAsia="en-US"/>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979" w:type="dxa"/>
            <w:tcBorders>
              <w:top w:val="single" w:sz="6" w:space="0" w:color="auto"/>
              <w:left w:val="single" w:sz="6" w:space="0" w:color="auto"/>
              <w:bottom w:val="single" w:sz="6" w:space="0" w:color="auto"/>
              <w:right w:val="single" w:sz="6" w:space="0" w:color="auto"/>
            </w:tcBorders>
            <w:vAlign w:val="bottom"/>
          </w:tcPr>
          <w:p w14:paraId="470A7FEE" w14:textId="12169840" w:rsidR="00293F3F" w:rsidRPr="000B7FDB" w:rsidRDefault="00293F3F" w:rsidP="00293F3F">
            <w:pPr>
              <w:autoSpaceDE w:val="0"/>
              <w:autoSpaceDN w:val="0"/>
              <w:adjustRightInd w:val="0"/>
              <w:jc w:val="right"/>
              <w:rPr>
                <w:sz w:val="28"/>
                <w:szCs w:val="28"/>
              </w:rPr>
            </w:pPr>
            <w:r w:rsidRPr="000B7FDB">
              <w:rPr>
                <w:sz w:val="28"/>
                <w:szCs w:val="28"/>
                <w:lang w:eastAsia="en-US"/>
              </w:rPr>
              <w:t>145,4</w:t>
            </w:r>
          </w:p>
        </w:tc>
      </w:tr>
      <w:tr w:rsidR="00293F3F" w:rsidRPr="000B7FDB" w14:paraId="6608ED70"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79B26B39" w14:textId="0CA89A6F" w:rsidR="00293F3F" w:rsidRPr="000B7FDB" w:rsidRDefault="00293F3F" w:rsidP="00293F3F">
            <w:pPr>
              <w:autoSpaceDE w:val="0"/>
              <w:autoSpaceDN w:val="0"/>
              <w:adjustRightInd w:val="0"/>
              <w:jc w:val="right"/>
              <w:rPr>
                <w:sz w:val="28"/>
                <w:szCs w:val="28"/>
              </w:rPr>
            </w:pPr>
            <w:r w:rsidRPr="000B7FDB">
              <w:rPr>
                <w:sz w:val="28"/>
                <w:szCs w:val="28"/>
                <w:lang w:eastAsia="en-US"/>
              </w:rPr>
              <w:t>4.</w:t>
            </w:r>
            <w:r w:rsidRPr="000B7FDB">
              <w:rPr>
                <w:sz w:val="28"/>
                <w:szCs w:val="28"/>
                <w:lang w:val="en-US" w:eastAsia="en-US"/>
              </w:rPr>
              <w:t>5</w:t>
            </w:r>
            <w:r w:rsidRPr="000B7FDB">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4CC8724D" w14:textId="1FA6D398" w:rsidR="00293F3F" w:rsidRPr="000B7FDB" w:rsidRDefault="00293F3F" w:rsidP="00293F3F">
            <w:pPr>
              <w:autoSpaceDE w:val="0"/>
              <w:autoSpaceDN w:val="0"/>
              <w:adjustRightInd w:val="0"/>
              <w:jc w:val="both"/>
              <w:rPr>
                <w:sz w:val="28"/>
                <w:szCs w:val="28"/>
              </w:rPr>
            </w:pPr>
            <w:r w:rsidRPr="000B7FDB">
              <w:rPr>
                <w:sz w:val="28"/>
                <w:szCs w:val="28"/>
                <w:lang w:eastAsia="en-US"/>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979" w:type="dxa"/>
            <w:tcBorders>
              <w:top w:val="single" w:sz="6" w:space="0" w:color="auto"/>
              <w:left w:val="single" w:sz="6" w:space="0" w:color="auto"/>
              <w:bottom w:val="single" w:sz="6" w:space="0" w:color="auto"/>
              <w:right w:val="single" w:sz="6" w:space="0" w:color="auto"/>
            </w:tcBorders>
            <w:vAlign w:val="bottom"/>
          </w:tcPr>
          <w:p w14:paraId="40D5D2E8" w14:textId="5E103C84" w:rsidR="00293F3F" w:rsidRPr="000B7FDB" w:rsidRDefault="00293F3F" w:rsidP="00293F3F">
            <w:pPr>
              <w:autoSpaceDE w:val="0"/>
              <w:autoSpaceDN w:val="0"/>
              <w:adjustRightInd w:val="0"/>
              <w:jc w:val="right"/>
              <w:rPr>
                <w:sz w:val="28"/>
                <w:szCs w:val="28"/>
              </w:rPr>
            </w:pPr>
            <w:r w:rsidRPr="000B7FDB">
              <w:rPr>
                <w:sz w:val="28"/>
                <w:szCs w:val="28"/>
                <w:lang w:eastAsia="en-US"/>
              </w:rPr>
              <w:t>13 000,0</w:t>
            </w:r>
          </w:p>
        </w:tc>
      </w:tr>
      <w:tr w:rsidR="00293F3F" w:rsidRPr="000B7FDB" w14:paraId="54FA0434"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7F89D5BF" w14:textId="6DA5807D" w:rsidR="00293F3F" w:rsidRPr="000B7FDB" w:rsidRDefault="00293F3F" w:rsidP="00293F3F">
            <w:pPr>
              <w:autoSpaceDE w:val="0"/>
              <w:autoSpaceDN w:val="0"/>
              <w:adjustRightInd w:val="0"/>
              <w:jc w:val="right"/>
              <w:rPr>
                <w:sz w:val="28"/>
                <w:szCs w:val="28"/>
              </w:rPr>
            </w:pPr>
            <w:r w:rsidRPr="000B7FDB">
              <w:rPr>
                <w:sz w:val="28"/>
                <w:szCs w:val="28"/>
                <w:lang w:eastAsia="en-US"/>
              </w:rPr>
              <w:t>4.</w:t>
            </w:r>
            <w:r w:rsidRPr="000B7FDB">
              <w:rPr>
                <w:sz w:val="28"/>
                <w:szCs w:val="28"/>
                <w:lang w:val="en-US" w:eastAsia="en-US"/>
              </w:rPr>
              <w:t>6</w:t>
            </w:r>
            <w:r w:rsidRPr="000B7FDB">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65DA0E73" w14:textId="6D3B9D44" w:rsidR="00293F3F" w:rsidRPr="000B7FDB" w:rsidRDefault="00293F3F" w:rsidP="00293F3F">
            <w:pPr>
              <w:autoSpaceDE w:val="0"/>
              <w:autoSpaceDN w:val="0"/>
              <w:adjustRightInd w:val="0"/>
              <w:jc w:val="both"/>
              <w:rPr>
                <w:sz w:val="28"/>
                <w:szCs w:val="28"/>
              </w:rPr>
            </w:pPr>
            <w:r w:rsidRPr="000B7FDB">
              <w:rPr>
                <w:sz w:val="28"/>
                <w:szCs w:val="28"/>
                <w:lang w:eastAsia="en-US"/>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979" w:type="dxa"/>
            <w:tcBorders>
              <w:top w:val="single" w:sz="6" w:space="0" w:color="auto"/>
              <w:left w:val="single" w:sz="6" w:space="0" w:color="auto"/>
              <w:bottom w:val="single" w:sz="6" w:space="0" w:color="auto"/>
              <w:right w:val="single" w:sz="6" w:space="0" w:color="auto"/>
            </w:tcBorders>
            <w:vAlign w:val="bottom"/>
          </w:tcPr>
          <w:p w14:paraId="79693A99" w14:textId="26BBB683" w:rsidR="00293F3F" w:rsidRPr="000B7FDB" w:rsidRDefault="004D0F70" w:rsidP="00293F3F">
            <w:pPr>
              <w:autoSpaceDE w:val="0"/>
              <w:autoSpaceDN w:val="0"/>
              <w:adjustRightInd w:val="0"/>
              <w:jc w:val="right"/>
              <w:rPr>
                <w:sz w:val="28"/>
                <w:szCs w:val="28"/>
                <w:u w:val="single"/>
              </w:rPr>
            </w:pPr>
            <w:r w:rsidRPr="000B7FDB">
              <w:rPr>
                <w:sz w:val="28"/>
                <w:szCs w:val="28"/>
                <w:u w:val="single"/>
                <w:lang w:val="en-US" w:eastAsia="en-US"/>
              </w:rPr>
              <w:t>4</w:t>
            </w:r>
            <w:r w:rsidRPr="000B7FDB">
              <w:rPr>
                <w:sz w:val="28"/>
                <w:szCs w:val="28"/>
                <w:u w:val="single"/>
                <w:lang w:eastAsia="en-US"/>
              </w:rPr>
              <w:t>0 000,0</w:t>
            </w:r>
          </w:p>
        </w:tc>
      </w:tr>
      <w:tr w:rsidR="00293F3F" w:rsidRPr="000B7FDB" w14:paraId="59A243F8"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16802C37" w14:textId="66E7FDF7" w:rsidR="00293F3F" w:rsidRPr="000B7FDB" w:rsidRDefault="00293F3F" w:rsidP="00293F3F">
            <w:pPr>
              <w:autoSpaceDE w:val="0"/>
              <w:autoSpaceDN w:val="0"/>
              <w:adjustRightInd w:val="0"/>
              <w:jc w:val="right"/>
              <w:rPr>
                <w:sz w:val="28"/>
                <w:szCs w:val="28"/>
              </w:rPr>
            </w:pPr>
            <w:r w:rsidRPr="000B7FDB">
              <w:rPr>
                <w:sz w:val="28"/>
                <w:szCs w:val="28"/>
                <w:lang w:eastAsia="en-US"/>
              </w:rPr>
              <w:t>4.</w:t>
            </w:r>
            <w:r w:rsidRPr="000B7FDB">
              <w:rPr>
                <w:sz w:val="28"/>
                <w:szCs w:val="28"/>
                <w:lang w:val="en-US" w:eastAsia="en-US"/>
              </w:rPr>
              <w:t>7</w:t>
            </w:r>
            <w:r w:rsidRPr="000B7FDB">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4E2CEDFB" w14:textId="3C3B2FD4" w:rsidR="00293F3F" w:rsidRPr="000B7FDB" w:rsidRDefault="00293F3F" w:rsidP="00293F3F">
            <w:pPr>
              <w:autoSpaceDE w:val="0"/>
              <w:autoSpaceDN w:val="0"/>
              <w:adjustRightInd w:val="0"/>
              <w:jc w:val="both"/>
              <w:rPr>
                <w:sz w:val="28"/>
                <w:szCs w:val="28"/>
              </w:rPr>
            </w:pPr>
            <w:r w:rsidRPr="000B7FDB">
              <w:rPr>
                <w:sz w:val="28"/>
                <w:szCs w:val="28"/>
                <w:lang w:eastAsia="en-US"/>
              </w:rPr>
              <w:t>сельскохозяйственным товаропроизводителям (кроме граждан, ведущих личное подсобное хозяйство), а также организациям на возмещение части затрат на приобретение племенного молодняка</w:t>
            </w:r>
          </w:p>
        </w:tc>
        <w:tc>
          <w:tcPr>
            <w:tcW w:w="1979" w:type="dxa"/>
            <w:tcBorders>
              <w:top w:val="single" w:sz="6" w:space="0" w:color="auto"/>
              <w:left w:val="single" w:sz="6" w:space="0" w:color="auto"/>
              <w:bottom w:val="single" w:sz="6" w:space="0" w:color="auto"/>
              <w:right w:val="single" w:sz="6" w:space="0" w:color="auto"/>
            </w:tcBorders>
            <w:vAlign w:val="bottom"/>
          </w:tcPr>
          <w:p w14:paraId="2CB29246" w14:textId="45A69A2D" w:rsidR="00293F3F" w:rsidRPr="000B7FDB" w:rsidRDefault="00293F3F" w:rsidP="00293F3F">
            <w:pPr>
              <w:autoSpaceDE w:val="0"/>
              <w:autoSpaceDN w:val="0"/>
              <w:adjustRightInd w:val="0"/>
              <w:jc w:val="right"/>
              <w:rPr>
                <w:sz w:val="28"/>
                <w:szCs w:val="28"/>
              </w:rPr>
            </w:pPr>
            <w:r w:rsidRPr="000B7FDB">
              <w:rPr>
                <w:sz w:val="28"/>
                <w:szCs w:val="28"/>
                <w:lang w:eastAsia="en-US"/>
              </w:rPr>
              <w:t>70 000,0</w:t>
            </w:r>
          </w:p>
        </w:tc>
      </w:tr>
      <w:tr w:rsidR="00293F3F" w:rsidRPr="000B7FDB" w14:paraId="467F89C1"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4116784E" w14:textId="717F2B5F" w:rsidR="00293F3F" w:rsidRPr="000B7FDB" w:rsidRDefault="00293F3F" w:rsidP="00293F3F">
            <w:pPr>
              <w:autoSpaceDE w:val="0"/>
              <w:autoSpaceDN w:val="0"/>
              <w:adjustRightInd w:val="0"/>
              <w:jc w:val="right"/>
              <w:rPr>
                <w:sz w:val="28"/>
                <w:szCs w:val="28"/>
              </w:rPr>
            </w:pPr>
            <w:r w:rsidRPr="000B7FDB">
              <w:rPr>
                <w:sz w:val="28"/>
                <w:szCs w:val="28"/>
                <w:lang w:eastAsia="en-US"/>
              </w:rPr>
              <w:t>4.</w:t>
            </w:r>
            <w:r w:rsidRPr="000B7FDB">
              <w:rPr>
                <w:sz w:val="28"/>
                <w:szCs w:val="28"/>
                <w:lang w:val="en-US" w:eastAsia="en-US"/>
              </w:rPr>
              <w:t>8</w:t>
            </w:r>
            <w:r w:rsidRPr="000B7FDB">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161221CE" w14:textId="1150C6E4" w:rsidR="00293F3F" w:rsidRPr="000B7FDB" w:rsidRDefault="00293F3F" w:rsidP="00293F3F">
            <w:pPr>
              <w:autoSpaceDE w:val="0"/>
              <w:autoSpaceDN w:val="0"/>
              <w:adjustRightInd w:val="0"/>
              <w:jc w:val="both"/>
              <w:rPr>
                <w:spacing w:val="-8"/>
                <w:sz w:val="28"/>
                <w:szCs w:val="28"/>
              </w:rPr>
            </w:pPr>
            <w:r w:rsidRPr="000B7FDB">
              <w:rPr>
                <w:sz w:val="28"/>
                <w:szCs w:val="28"/>
                <w:lang w:eastAsia="en-US"/>
              </w:rPr>
              <w:t>производителям зерновых культур на возмещение части затрат на производство и реализацию зерновых культур</w:t>
            </w:r>
          </w:p>
        </w:tc>
        <w:tc>
          <w:tcPr>
            <w:tcW w:w="1979" w:type="dxa"/>
            <w:tcBorders>
              <w:top w:val="single" w:sz="6" w:space="0" w:color="auto"/>
              <w:left w:val="single" w:sz="6" w:space="0" w:color="auto"/>
              <w:bottom w:val="single" w:sz="6" w:space="0" w:color="auto"/>
              <w:right w:val="single" w:sz="6" w:space="0" w:color="auto"/>
            </w:tcBorders>
            <w:vAlign w:val="bottom"/>
          </w:tcPr>
          <w:p w14:paraId="50A78AAA" w14:textId="62EADA50" w:rsidR="00293F3F" w:rsidRPr="000B7FDB" w:rsidRDefault="00293F3F" w:rsidP="00293F3F">
            <w:pPr>
              <w:autoSpaceDE w:val="0"/>
              <w:autoSpaceDN w:val="0"/>
              <w:adjustRightInd w:val="0"/>
              <w:jc w:val="right"/>
              <w:rPr>
                <w:sz w:val="28"/>
                <w:szCs w:val="28"/>
              </w:rPr>
            </w:pPr>
            <w:r w:rsidRPr="000B7FDB">
              <w:rPr>
                <w:sz w:val="28"/>
                <w:szCs w:val="28"/>
                <w:lang w:eastAsia="en-US"/>
              </w:rPr>
              <w:t>25 473,5</w:t>
            </w:r>
          </w:p>
        </w:tc>
      </w:tr>
      <w:tr w:rsidR="00293F3F" w:rsidRPr="000B7FDB" w14:paraId="45562DDE"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25D47D78" w14:textId="5AA5E5AB" w:rsidR="00293F3F" w:rsidRPr="000B7FDB" w:rsidRDefault="00293F3F" w:rsidP="00293F3F">
            <w:pPr>
              <w:autoSpaceDE w:val="0"/>
              <w:autoSpaceDN w:val="0"/>
              <w:adjustRightInd w:val="0"/>
              <w:jc w:val="right"/>
              <w:rPr>
                <w:sz w:val="28"/>
                <w:szCs w:val="28"/>
              </w:rPr>
            </w:pPr>
            <w:r w:rsidRPr="000B7FDB">
              <w:rPr>
                <w:sz w:val="28"/>
                <w:szCs w:val="28"/>
                <w:lang w:eastAsia="en-US"/>
              </w:rPr>
              <w:t>4.</w:t>
            </w:r>
            <w:r w:rsidRPr="000B7FDB">
              <w:rPr>
                <w:sz w:val="28"/>
                <w:szCs w:val="28"/>
                <w:lang w:val="en-US" w:eastAsia="en-US"/>
              </w:rPr>
              <w:t>9</w:t>
            </w:r>
            <w:r w:rsidRPr="000B7FDB">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63DE1B97" w14:textId="3275CE61" w:rsidR="00293F3F" w:rsidRPr="000B7FDB" w:rsidRDefault="00293F3F" w:rsidP="00293F3F">
            <w:pPr>
              <w:autoSpaceDE w:val="0"/>
              <w:autoSpaceDN w:val="0"/>
              <w:adjustRightInd w:val="0"/>
              <w:jc w:val="both"/>
              <w:rPr>
                <w:spacing w:val="-8"/>
                <w:sz w:val="28"/>
                <w:szCs w:val="28"/>
              </w:rPr>
            </w:pPr>
            <w:r w:rsidRPr="000B7FDB">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979" w:type="dxa"/>
            <w:tcBorders>
              <w:top w:val="single" w:sz="6" w:space="0" w:color="auto"/>
              <w:left w:val="single" w:sz="6" w:space="0" w:color="auto"/>
              <w:bottom w:val="single" w:sz="6" w:space="0" w:color="auto"/>
              <w:right w:val="single" w:sz="6" w:space="0" w:color="auto"/>
            </w:tcBorders>
            <w:vAlign w:val="bottom"/>
          </w:tcPr>
          <w:p w14:paraId="5AD55622" w14:textId="6C7B40B8" w:rsidR="00293F3F" w:rsidRPr="000B7FDB" w:rsidRDefault="00293F3F" w:rsidP="00293F3F">
            <w:pPr>
              <w:autoSpaceDE w:val="0"/>
              <w:autoSpaceDN w:val="0"/>
              <w:adjustRightInd w:val="0"/>
              <w:jc w:val="right"/>
              <w:rPr>
                <w:sz w:val="28"/>
                <w:szCs w:val="28"/>
              </w:rPr>
            </w:pPr>
            <w:r w:rsidRPr="000B7FDB">
              <w:rPr>
                <w:sz w:val="28"/>
                <w:szCs w:val="28"/>
                <w:lang w:eastAsia="en-US"/>
              </w:rPr>
              <w:t>40 244,0</w:t>
            </w:r>
          </w:p>
        </w:tc>
      </w:tr>
      <w:tr w:rsidR="00293F3F" w:rsidRPr="000B7FDB" w14:paraId="523B4956"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162A7D7C" w14:textId="65B2526C" w:rsidR="00293F3F" w:rsidRPr="000B7FDB" w:rsidRDefault="00293F3F" w:rsidP="00293F3F">
            <w:pPr>
              <w:autoSpaceDE w:val="0"/>
              <w:autoSpaceDN w:val="0"/>
              <w:adjustRightInd w:val="0"/>
              <w:jc w:val="right"/>
              <w:rPr>
                <w:sz w:val="28"/>
                <w:szCs w:val="28"/>
              </w:rPr>
            </w:pPr>
            <w:r w:rsidRPr="000B7FDB">
              <w:rPr>
                <w:sz w:val="28"/>
                <w:szCs w:val="28"/>
                <w:lang w:eastAsia="en-US"/>
              </w:rPr>
              <w:t>4</w:t>
            </w:r>
            <w:r w:rsidRPr="000B7FDB">
              <w:rPr>
                <w:sz w:val="28"/>
                <w:szCs w:val="28"/>
                <w:lang w:val="en-US" w:eastAsia="en-US"/>
              </w:rPr>
              <w:t>.10</w:t>
            </w:r>
            <w:r w:rsidRPr="000B7FDB">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771CBDBC" w14:textId="757AC3A9" w:rsidR="00293F3F" w:rsidRPr="000B7FDB" w:rsidRDefault="00293F3F" w:rsidP="00293F3F">
            <w:pPr>
              <w:autoSpaceDE w:val="0"/>
              <w:autoSpaceDN w:val="0"/>
              <w:adjustRightInd w:val="0"/>
              <w:jc w:val="both"/>
              <w:rPr>
                <w:spacing w:val="-8"/>
                <w:sz w:val="28"/>
                <w:szCs w:val="28"/>
              </w:rPr>
            </w:pPr>
            <w:r w:rsidRPr="000B7FDB">
              <w:rPr>
                <w:sz w:val="28"/>
                <w:szCs w:val="28"/>
                <w:lang w:eastAsia="en-US"/>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979" w:type="dxa"/>
            <w:tcBorders>
              <w:top w:val="single" w:sz="6" w:space="0" w:color="auto"/>
              <w:left w:val="single" w:sz="6" w:space="0" w:color="auto"/>
              <w:bottom w:val="single" w:sz="6" w:space="0" w:color="auto"/>
              <w:right w:val="single" w:sz="6" w:space="0" w:color="auto"/>
            </w:tcBorders>
            <w:vAlign w:val="bottom"/>
          </w:tcPr>
          <w:p w14:paraId="24A7BE46" w14:textId="01B124FB" w:rsidR="00293F3F" w:rsidRPr="000B7FDB" w:rsidRDefault="00293F3F" w:rsidP="00293F3F">
            <w:pPr>
              <w:autoSpaceDE w:val="0"/>
              <w:autoSpaceDN w:val="0"/>
              <w:adjustRightInd w:val="0"/>
              <w:jc w:val="right"/>
              <w:rPr>
                <w:sz w:val="28"/>
                <w:szCs w:val="28"/>
              </w:rPr>
            </w:pPr>
            <w:r w:rsidRPr="000B7FDB">
              <w:rPr>
                <w:sz w:val="28"/>
                <w:szCs w:val="28"/>
                <w:lang w:eastAsia="en-US"/>
              </w:rPr>
              <w:t>10 000,0</w:t>
            </w:r>
          </w:p>
        </w:tc>
      </w:tr>
      <w:tr w:rsidR="00293F3F" w:rsidRPr="000B7FDB" w14:paraId="05526EE2"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47795424" w14:textId="6CE7EE34" w:rsidR="00293F3F" w:rsidRPr="000B7FDB" w:rsidRDefault="00293F3F" w:rsidP="00293F3F">
            <w:pPr>
              <w:autoSpaceDE w:val="0"/>
              <w:autoSpaceDN w:val="0"/>
              <w:adjustRightInd w:val="0"/>
              <w:jc w:val="right"/>
              <w:rPr>
                <w:sz w:val="28"/>
                <w:szCs w:val="28"/>
              </w:rPr>
            </w:pPr>
            <w:r w:rsidRPr="000B7FDB">
              <w:rPr>
                <w:sz w:val="28"/>
                <w:szCs w:val="28"/>
                <w:lang w:eastAsia="en-US"/>
              </w:rPr>
              <w:lastRenderedPageBreak/>
              <w:t>4</w:t>
            </w:r>
            <w:r w:rsidRPr="000B7FDB">
              <w:rPr>
                <w:sz w:val="28"/>
                <w:szCs w:val="28"/>
                <w:lang w:val="en-US" w:eastAsia="en-US"/>
              </w:rPr>
              <w:t>.</w:t>
            </w:r>
            <w:r w:rsidRPr="000B7FDB">
              <w:rPr>
                <w:sz w:val="28"/>
                <w:szCs w:val="28"/>
                <w:lang w:eastAsia="en-US"/>
              </w:rPr>
              <w:t>1</w:t>
            </w:r>
            <w:r w:rsidRPr="000B7FDB">
              <w:rPr>
                <w:sz w:val="28"/>
                <w:szCs w:val="28"/>
                <w:lang w:val="en-US" w:eastAsia="en-US"/>
              </w:rPr>
              <w:t>1</w:t>
            </w:r>
            <w:r w:rsidRPr="000B7FDB">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149DB223" w14:textId="540EA85E" w:rsidR="00293F3F" w:rsidRPr="000B7FDB" w:rsidRDefault="00293F3F" w:rsidP="00293F3F">
            <w:pPr>
              <w:autoSpaceDE w:val="0"/>
              <w:autoSpaceDN w:val="0"/>
              <w:adjustRightInd w:val="0"/>
              <w:jc w:val="both"/>
              <w:rPr>
                <w:sz w:val="28"/>
                <w:szCs w:val="28"/>
              </w:rPr>
            </w:pPr>
            <w:r w:rsidRPr="000B7FDB">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стимулирование увеличения производства картофеля и овощей</w:t>
            </w:r>
          </w:p>
        </w:tc>
        <w:tc>
          <w:tcPr>
            <w:tcW w:w="1979" w:type="dxa"/>
            <w:tcBorders>
              <w:top w:val="single" w:sz="6" w:space="0" w:color="auto"/>
              <w:left w:val="single" w:sz="6" w:space="0" w:color="auto"/>
              <w:bottom w:val="single" w:sz="6" w:space="0" w:color="auto"/>
              <w:right w:val="single" w:sz="6" w:space="0" w:color="auto"/>
            </w:tcBorders>
            <w:vAlign w:val="bottom"/>
          </w:tcPr>
          <w:p w14:paraId="00C7A004" w14:textId="1679ADA1" w:rsidR="00293F3F" w:rsidRPr="000B7FDB" w:rsidRDefault="004D0F70" w:rsidP="00293F3F">
            <w:pPr>
              <w:autoSpaceDE w:val="0"/>
              <w:autoSpaceDN w:val="0"/>
              <w:adjustRightInd w:val="0"/>
              <w:jc w:val="right"/>
              <w:rPr>
                <w:sz w:val="28"/>
                <w:szCs w:val="28"/>
                <w:u w:val="single"/>
              </w:rPr>
            </w:pPr>
            <w:r w:rsidRPr="000B7FDB">
              <w:rPr>
                <w:sz w:val="28"/>
                <w:szCs w:val="28"/>
                <w:u w:val="single"/>
                <w:lang w:eastAsia="en-US"/>
              </w:rPr>
              <w:t>39 7</w:t>
            </w:r>
            <w:r w:rsidRPr="000B7FDB">
              <w:rPr>
                <w:sz w:val="28"/>
                <w:szCs w:val="28"/>
                <w:u w:val="single"/>
                <w:lang w:val="en-US" w:eastAsia="en-US"/>
              </w:rPr>
              <w:t>45</w:t>
            </w:r>
            <w:r w:rsidRPr="000B7FDB">
              <w:rPr>
                <w:sz w:val="28"/>
                <w:szCs w:val="28"/>
                <w:u w:val="single"/>
                <w:lang w:eastAsia="en-US"/>
              </w:rPr>
              <w:t>,</w:t>
            </w:r>
            <w:r w:rsidRPr="000B7FDB">
              <w:rPr>
                <w:sz w:val="28"/>
                <w:szCs w:val="28"/>
                <w:u w:val="single"/>
                <w:lang w:val="en-US" w:eastAsia="en-US"/>
              </w:rPr>
              <w:t>4</w:t>
            </w:r>
          </w:p>
        </w:tc>
      </w:tr>
      <w:tr w:rsidR="00293F3F" w:rsidRPr="000B7FDB" w14:paraId="4BDDDC27"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467474C5" w14:textId="20F0676B" w:rsidR="00293F3F" w:rsidRPr="000B7FDB" w:rsidRDefault="00293F3F" w:rsidP="00293F3F">
            <w:pPr>
              <w:autoSpaceDE w:val="0"/>
              <w:autoSpaceDN w:val="0"/>
              <w:adjustRightInd w:val="0"/>
              <w:jc w:val="right"/>
              <w:rPr>
                <w:sz w:val="28"/>
                <w:szCs w:val="28"/>
              </w:rPr>
            </w:pPr>
            <w:r w:rsidRPr="000B7FDB">
              <w:rPr>
                <w:sz w:val="28"/>
                <w:szCs w:val="28"/>
                <w:lang w:eastAsia="en-US"/>
              </w:rPr>
              <w:t>4.</w:t>
            </w:r>
            <w:r w:rsidRPr="000B7FDB">
              <w:rPr>
                <w:sz w:val="28"/>
                <w:szCs w:val="28"/>
                <w:lang w:val="en-US" w:eastAsia="en-US"/>
              </w:rPr>
              <w:t>12.</w:t>
            </w:r>
          </w:p>
        </w:tc>
        <w:tc>
          <w:tcPr>
            <w:tcW w:w="7706" w:type="dxa"/>
            <w:tcBorders>
              <w:top w:val="single" w:sz="6" w:space="0" w:color="auto"/>
              <w:left w:val="single" w:sz="6" w:space="0" w:color="auto"/>
              <w:bottom w:val="single" w:sz="6" w:space="0" w:color="auto"/>
              <w:right w:val="single" w:sz="6" w:space="0" w:color="auto"/>
            </w:tcBorders>
          </w:tcPr>
          <w:p w14:paraId="7CB09664" w14:textId="69FF15D9" w:rsidR="00293F3F" w:rsidRPr="000B7FDB" w:rsidRDefault="00293F3F" w:rsidP="00293F3F">
            <w:pPr>
              <w:autoSpaceDE w:val="0"/>
              <w:autoSpaceDN w:val="0"/>
              <w:adjustRightInd w:val="0"/>
              <w:jc w:val="both"/>
              <w:rPr>
                <w:spacing w:val="-8"/>
                <w:sz w:val="28"/>
                <w:szCs w:val="28"/>
              </w:rPr>
            </w:pPr>
            <w:r w:rsidRPr="000B7FDB">
              <w:rPr>
                <w:sz w:val="28"/>
                <w:szCs w:val="28"/>
                <w:lang w:eastAsia="en-US"/>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возмещение части затрат на повышение продуктивности в молочном скотоводстве</w:t>
            </w:r>
          </w:p>
        </w:tc>
        <w:tc>
          <w:tcPr>
            <w:tcW w:w="1979" w:type="dxa"/>
            <w:tcBorders>
              <w:top w:val="single" w:sz="6" w:space="0" w:color="auto"/>
              <w:left w:val="single" w:sz="6" w:space="0" w:color="auto"/>
              <w:bottom w:val="single" w:sz="6" w:space="0" w:color="auto"/>
              <w:right w:val="single" w:sz="6" w:space="0" w:color="auto"/>
            </w:tcBorders>
            <w:vAlign w:val="bottom"/>
          </w:tcPr>
          <w:p w14:paraId="1D867FB4" w14:textId="79F60D28" w:rsidR="00293F3F" w:rsidRPr="000B7FDB" w:rsidRDefault="00293F3F" w:rsidP="00293F3F">
            <w:pPr>
              <w:autoSpaceDE w:val="0"/>
              <w:autoSpaceDN w:val="0"/>
              <w:adjustRightInd w:val="0"/>
              <w:jc w:val="right"/>
              <w:rPr>
                <w:sz w:val="28"/>
                <w:szCs w:val="28"/>
              </w:rPr>
            </w:pPr>
            <w:r w:rsidRPr="000B7FDB">
              <w:rPr>
                <w:sz w:val="28"/>
                <w:szCs w:val="28"/>
                <w:lang w:eastAsia="en-US"/>
              </w:rPr>
              <w:t>85 828,0</w:t>
            </w:r>
          </w:p>
        </w:tc>
      </w:tr>
      <w:tr w:rsidR="00293F3F" w:rsidRPr="000B7FDB" w14:paraId="48D74D75"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1953B41D" w14:textId="5C92BB63" w:rsidR="00293F3F" w:rsidRPr="000B7FDB" w:rsidRDefault="00293F3F" w:rsidP="00293F3F">
            <w:pPr>
              <w:autoSpaceDE w:val="0"/>
              <w:autoSpaceDN w:val="0"/>
              <w:adjustRightInd w:val="0"/>
              <w:jc w:val="right"/>
              <w:rPr>
                <w:sz w:val="28"/>
                <w:szCs w:val="28"/>
              </w:rPr>
            </w:pPr>
            <w:r w:rsidRPr="000B7FDB">
              <w:rPr>
                <w:sz w:val="28"/>
                <w:szCs w:val="28"/>
                <w:lang w:eastAsia="en-US"/>
              </w:rPr>
              <w:t>4.1</w:t>
            </w:r>
            <w:r w:rsidRPr="000B7FDB">
              <w:rPr>
                <w:sz w:val="28"/>
                <w:szCs w:val="28"/>
                <w:lang w:val="en-US" w:eastAsia="en-US"/>
              </w:rPr>
              <w:t>3</w:t>
            </w:r>
            <w:r w:rsidRPr="000B7FDB">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3B317E3F" w14:textId="1D2F6032" w:rsidR="00293F3F" w:rsidRPr="000B7FDB" w:rsidRDefault="00293F3F" w:rsidP="00293F3F">
            <w:pPr>
              <w:autoSpaceDE w:val="0"/>
              <w:autoSpaceDN w:val="0"/>
              <w:adjustRightInd w:val="0"/>
              <w:jc w:val="both"/>
              <w:rPr>
                <w:sz w:val="28"/>
                <w:szCs w:val="28"/>
              </w:rPr>
            </w:pPr>
            <w:r w:rsidRPr="000B7FDB">
              <w:rPr>
                <w:sz w:val="28"/>
                <w:szCs w:val="28"/>
                <w:lang w:eastAsia="en-US"/>
              </w:rPr>
              <w:t xml:space="preserve">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w:t>
            </w:r>
            <w:proofErr w:type="spellStart"/>
            <w:r w:rsidRPr="000B7FDB">
              <w:rPr>
                <w:sz w:val="28"/>
                <w:szCs w:val="28"/>
                <w:lang w:eastAsia="en-US"/>
              </w:rPr>
              <w:t>культуртехнических</w:t>
            </w:r>
            <w:proofErr w:type="spellEnd"/>
            <w:r w:rsidRPr="000B7FDB">
              <w:rPr>
                <w:sz w:val="28"/>
                <w:szCs w:val="28"/>
                <w:lang w:eastAsia="en-US"/>
              </w:rPr>
              <w:t xml:space="preserve"> мероприятий на выбывших сельскохозяйственных угодьях, вовлекаемых в сельскохозяйственный оборот</w:t>
            </w:r>
          </w:p>
        </w:tc>
        <w:tc>
          <w:tcPr>
            <w:tcW w:w="1979" w:type="dxa"/>
            <w:tcBorders>
              <w:top w:val="single" w:sz="6" w:space="0" w:color="auto"/>
              <w:left w:val="single" w:sz="6" w:space="0" w:color="auto"/>
              <w:bottom w:val="single" w:sz="6" w:space="0" w:color="auto"/>
              <w:right w:val="single" w:sz="6" w:space="0" w:color="auto"/>
            </w:tcBorders>
            <w:vAlign w:val="bottom"/>
          </w:tcPr>
          <w:p w14:paraId="74C51C30" w14:textId="1FBC2801" w:rsidR="00293F3F" w:rsidRPr="000B7FDB" w:rsidRDefault="004D0F70" w:rsidP="00293F3F">
            <w:pPr>
              <w:widowControl w:val="0"/>
              <w:autoSpaceDE w:val="0"/>
              <w:autoSpaceDN w:val="0"/>
              <w:adjustRightInd w:val="0"/>
              <w:jc w:val="right"/>
              <w:rPr>
                <w:sz w:val="28"/>
                <w:szCs w:val="28"/>
                <w:u w:val="single"/>
              </w:rPr>
            </w:pPr>
            <w:r w:rsidRPr="000B7FDB">
              <w:rPr>
                <w:sz w:val="28"/>
                <w:szCs w:val="28"/>
                <w:u w:val="single"/>
                <w:lang w:eastAsia="en-US"/>
              </w:rPr>
              <w:t>635 483,1</w:t>
            </w:r>
          </w:p>
        </w:tc>
      </w:tr>
      <w:tr w:rsidR="00293F3F" w:rsidRPr="000B7FDB" w14:paraId="10EB5617"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06C34A43" w14:textId="05772DDC" w:rsidR="00293F3F" w:rsidRPr="000B7FDB" w:rsidRDefault="00293F3F" w:rsidP="00293F3F">
            <w:pPr>
              <w:autoSpaceDE w:val="0"/>
              <w:autoSpaceDN w:val="0"/>
              <w:adjustRightInd w:val="0"/>
              <w:jc w:val="right"/>
              <w:rPr>
                <w:sz w:val="28"/>
                <w:szCs w:val="28"/>
              </w:rPr>
            </w:pPr>
            <w:r w:rsidRPr="000B7FDB">
              <w:rPr>
                <w:sz w:val="28"/>
                <w:szCs w:val="28"/>
                <w:lang w:val="en-US" w:eastAsia="en-US"/>
              </w:rPr>
              <w:t>4.</w:t>
            </w:r>
            <w:r w:rsidRPr="000B7FDB">
              <w:rPr>
                <w:sz w:val="28"/>
                <w:szCs w:val="28"/>
                <w:lang w:eastAsia="en-US"/>
              </w:rPr>
              <w:t>1</w:t>
            </w:r>
            <w:r w:rsidRPr="000B7FDB">
              <w:rPr>
                <w:sz w:val="28"/>
                <w:szCs w:val="28"/>
                <w:lang w:val="en-US" w:eastAsia="en-US"/>
              </w:rPr>
              <w:t>4.</w:t>
            </w:r>
          </w:p>
        </w:tc>
        <w:tc>
          <w:tcPr>
            <w:tcW w:w="7706" w:type="dxa"/>
            <w:tcBorders>
              <w:top w:val="single" w:sz="6" w:space="0" w:color="auto"/>
              <w:left w:val="single" w:sz="6" w:space="0" w:color="auto"/>
              <w:bottom w:val="single" w:sz="6" w:space="0" w:color="auto"/>
              <w:right w:val="single" w:sz="6" w:space="0" w:color="auto"/>
            </w:tcBorders>
          </w:tcPr>
          <w:p w14:paraId="0D04AE21" w14:textId="1C310B1C" w:rsidR="00293F3F" w:rsidRPr="000B7FDB" w:rsidRDefault="00293F3F" w:rsidP="00293F3F">
            <w:pPr>
              <w:autoSpaceDE w:val="0"/>
              <w:autoSpaceDN w:val="0"/>
              <w:adjustRightInd w:val="0"/>
              <w:jc w:val="both"/>
              <w:rPr>
                <w:sz w:val="28"/>
                <w:szCs w:val="28"/>
              </w:rPr>
            </w:pPr>
            <w:r w:rsidRPr="000B7FDB">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занимающимся производством льна-долгунца и (или) технической конопли,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979" w:type="dxa"/>
            <w:tcBorders>
              <w:top w:val="single" w:sz="6" w:space="0" w:color="auto"/>
              <w:left w:val="single" w:sz="6" w:space="0" w:color="auto"/>
              <w:bottom w:val="single" w:sz="6" w:space="0" w:color="auto"/>
              <w:right w:val="single" w:sz="6" w:space="0" w:color="auto"/>
            </w:tcBorders>
            <w:vAlign w:val="bottom"/>
          </w:tcPr>
          <w:p w14:paraId="0798EDE6" w14:textId="2083E3E7" w:rsidR="00293F3F" w:rsidRPr="000B7FDB" w:rsidRDefault="00293F3F" w:rsidP="00293F3F">
            <w:pPr>
              <w:widowControl w:val="0"/>
              <w:autoSpaceDE w:val="0"/>
              <w:autoSpaceDN w:val="0"/>
              <w:adjustRightInd w:val="0"/>
              <w:jc w:val="right"/>
              <w:rPr>
                <w:sz w:val="28"/>
                <w:szCs w:val="28"/>
              </w:rPr>
            </w:pPr>
            <w:r w:rsidRPr="000B7FDB">
              <w:rPr>
                <w:sz w:val="28"/>
                <w:szCs w:val="28"/>
                <w:lang w:eastAsia="en-US"/>
              </w:rPr>
              <w:t>20 000,0</w:t>
            </w:r>
          </w:p>
        </w:tc>
      </w:tr>
      <w:tr w:rsidR="00293F3F" w:rsidRPr="000B7FDB" w14:paraId="1B30D129"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2F527969" w14:textId="444B7E4E" w:rsidR="00293F3F" w:rsidRPr="000B7FDB" w:rsidRDefault="00293F3F" w:rsidP="00293F3F">
            <w:pPr>
              <w:autoSpaceDE w:val="0"/>
              <w:autoSpaceDN w:val="0"/>
              <w:adjustRightInd w:val="0"/>
              <w:jc w:val="right"/>
              <w:rPr>
                <w:sz w:val="28"/>
                <w:szCs w:val="28"/>
                <w:lang w:val="en-US"/>
              </w:rPr>
            </w:pPr>
            <w:r w:rsidRPr="000B7FDB">
              <w:rPr>
                <w:sz w:val="28"/>
                <w:szCs w:val="28"/>
                <w:lang w:eastAsia="en-US"/>
              </w:rPr>
              <w:t>4.1</w:t>
            </w:r>
            <w:r w:rsidRPr="000B7FDB">
              <w:rPr>
                <w:sz w:val="28"/>
                <w:szCs w:val="28"/>
                <w:lang w:val="en-US" w:eastAsia="en-US"/>
              </w:rPr>
              <w:t>5.</w:t>
            </w:r>
          </w:p>
        </w:tc>
        <w:tc>
          <w:tcPr>
            <w:tcW w:w="7706" w:type="dxa"/>
            <w:tcBorders>
              <w:top w:val="single" w:sz="6" w:space="0" w:color="auto"/>
              <w:left w:val="single" w:sz="6" w:space="0" w:color="auto"/>
              <w:bottom w:val="single" w:sz="6" w:space="0" w:color="auto"/>
              <w:right w:val="single" w:sz="6" w:space="0" w:color="auto"/>
            </w:tcBorders>
            <w:vAlign w:val="bottom"/>
          </w:tcPr>
          <w:p w14:paraId="0A088ECF" w14:textId="727B3A66" w:rsidR="00293F3F" w:rsidRPr="000B7FDB" w:rsidRDefault="00293F3F" w:rsidP="00293F3F">
            <w:pPr>
              <w:autoSpaceDE w:val="0"/>
              <w:autoSpaceDN w:val="0"/>
              <w:adjustRightInd w:val="0"/>
              <w:jc w:val="both"/>
              <w:rPr>
                <w:sz w:val="28"/>
                <w:szCs w:val="28"/>
              </w:rPr>
            </w:pPr>
            <w:r w:rsidRPr="000B7FDB">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979" w:type="dxa"/>
            <w:tcBorders>
              <w:top w:val="single" w:sz="6" w:space="0" w:color="auto"/>
              <w:left w:val="single" w:sz="6" w:space="0" w:color="auto"/>
              <w:bottom w:val="single" w:sz="6" w:space="0" w:color="auto"/>
              <w:right w:val="single" w:sz="6" w:space="0" w:color="auto"/>
            </w:tcBorders>
            <w:vAlign w:val="bottom"/>
          </w:tcPr>
          <w:p w14:paraId="055B50A1" w14:textId="7C7C5782" w:rsidR="00293F3F" w:rsidRPr="000B7FDB" w:rsidRDefault="00293F3F" w:rsidP="00293F3F">
            <w:pPr>
              <w:widowControl w:val="0"/>
              <w:autoSpaceDE w:val="0"/>
              <w:autoSpaceDN w:val="0"/>
              <w:adjustRightInd w:val="0"/>
              <w:jc w:val="right"/>
              <w:rPr>
                <w:sz w:val="28"/>
                <w:szCs w:val="28"/>
              </w:rPr>
            </w:pPr>
            <w:r w:rsidRPr="000B7FDB">
              <w:rPr>
                <w:sz w:val="28"/>
                <w:szCs w:val="28"/>
                <w:lang w:eastAsia="en-US"/>
              </w:rPr>
              <w:t>107 420,2</w:t>
            </w:r>
          </w:p>
        </w:tc>
      </w:tr>
      <w:tr w:rsidR="00293F3F" w:rsidRPr="000B7FDB" w14:paraId="0EEC3B83"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1DA6CB29" w14:textId="062E45CE" w:rsidR="00293F3F" w:rsidRPr="000B7FDB" w:rsidRDefault="00293F3F" w:rsidP="004D0F70">
            <w:pPr>
              <w:autoSpaceDE w:val="0"/>
              <w:autoSpaceDN w:val="0"/>
              <w:adjustRightInd w:val="0"/>
              <w:jc w:val="right"/>
              <w:rPr>
                <w:sz w:val="28"/>
                <w:szCs w:val="28"/>
                <w:u w:val="single"/>
              </w:rPr>
            </w:pPr>
            <w:r w:rsidRPr="000B7FDB">
              <w:rPr>
                <w:sz w:val="28"/>
                <w:szCs w:val="28"/>
                <w:u w:val="single"/>
                <w:lang w:val="en-US" w:eastAsia="en-US"/>
              </w:rPr>
              <w:t>4.1</w:t>
            </w:r>
            <w:r w:rsidR="004D0F70" w:rsidRPr="000B7FDB">
              <w:rPr>
                <w:sz w:val="28"/>
                <w:szCs w:val="28"/>
                <w:u w:val="single"/>
                <w:lang w:eastAsia="en-US"/>
              </w:rPr>
              <w:t>6</w:t>
            </w:r>
            <w:r w:rsidRPr="000B7FDB">
              <w:rPr>
                <w:sz w:val="28"/>
                <w:szCs w:val="28"/>
                <w:u w:val="single"/>
                <w:lang w:val="en-US" w:eastAsia="en-US"/>
              </w:rPr>
              <w:t>.</w:t>
            </w:r>
          </w:p>
        </w:tc>
        <w:tc>
          <w:tcPr>
            <w:tcW w:w="7706" w:type="dxa"/>
            <w:tcBorders>
              <w:top w:val="single" w:sz="6" w:space="0" w:color="auto"/>
              <w:left w:val="single" w:sz="6" w:space="0" w:color="auto"/>
              <w:bottom w:val="single" w:sz="6" w:space="0" w:color="auto"/>
              <w:right w:val="single" w:sz="6" w:space="0" w:color="auto"/>
            </w:tcBorders>
            <w:vAlign w:val="bottom"/>
          </w:tcPr>
          <w:p w14:paraId="22CC949A" w14:textId="3EDAB6DA" w:rsidR="00293F3F" w:rsidRPr="000B7FDB" w:rsidRDefault="00293F3F" w:rsidP="00293F3F">
            <w:pPr>
              <w:autoSpaceDE w:val="0"/>
              <w:autoSpaceDN w:val="0"/>
              <w:adjustRightInd w:val="0"/>
              <w:jc w:val="both"/>
              <w:rPr>
                <w:sz w:val="28"/>
                <w:szCs w:val="28"/>
              </w:rPr>
            </w:pPr>
            <w:r w:rsidRPr="000B7FDB">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1979" w:type="dxa"/>
            <w:tcBorders>
              <w:top w:val="single" w:sz="6" w:space="0" w:color="auto"/>
              <w:left w:val="single" w:sz="6" w:space="0" w:color="auto"/>
              <w:bottom w:val="single" w:sz="6" w:space="0" w:color="auto"/>
              <w:right w:val="single" w:sz="6" w:space="0" w:color="auto"/>
            </w:tcBorders>
            <w:vAlign w:val="bottom"/>
          </w:tcPr>
          <w:p w14:paraId="1D6D8DF9" w14:textId="67A5AEDF" w:rsidR="00293F3F" w:rsidRPr="000B7FDB" w:rsidRDefault="00293F3F" w:rsidP="00293F3F">
            <w:pPr>
              <w:widowControl w:val="0"/>
              <w:autoSpaceDE w:val="0"/>
              <w:autoSpaceDN w:val="0"/>
              <w:adjustRightInd w:val="0"/>
              <w:jc w:val="right"/>
              <w:rPr>
                <w:sz w:val="28"/>
                <w:szCs w:val="28"/>
              </w:rPr>
            </w:pPr>
            <w:r w:rsidRPr="000B7FDB">
              <w:rPr>
                <w:sz w:val="28"/>
                <w:szCs w:val="28"/>
                <w:lang w:eastAsia="en-US"/>
              </w:rPr>
              <w:t>30 000,0</w:t>
            </w:r>
          </w:p>
        </w:tc>
      </w:tr>
      <w:tr w:rsidR="004D0F70" w:rsidRPr="000B7FDB" w14:paraId="5B263ACF"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17B3D0F5" w14:textId="17EF8F46" w:rsidR="004D0F70" w:rsidRPr="000B7FDB" w:rsidRDefault="004D0F70" w:rsidP="004D0F70">
            <w:pPr>
              <w:autoSpaceDE w:val="0"/>
              <w:autoSpaceDN w:val="0"/>
              <w:adjustRightInd w:val="0"/>
              <w:jc w:val="right"/>
              <w:rPr>
                <w:sz w:val="28"/>
                <w:szCs w:val="28"/>
                <w:u w:val="single"/>
              </w:rPr>
            </w:pPr>
            <w:r w:rsidRPr="000B7FDB">
              <w:rPr>
                <w:sz w:val="28"/>
                <w:szCs w:val="28"/>
                <w:u w:val="single"/>
                <w:lang w:val="en-US" w:eastAsia="en-US"/>
              </w:rPr>
              <w:lastRenderedPageBreak/>
              <w:t>4.1</w:t>
            </w:r>
            <w:r w:rsidRPr="000B7FDB">
              <w:rPr>
                <w:sz w:val="28"/>
                <w:szCs w:val="28"/>
                <w:u w:val="single"/>
                <w:lang w:eastAsia="en-US"/>
              </w:rPr>
              <w:t>7</w:t>
            </w:r>
            <w:r w:rsidRPr="000B7FDB">
              <w:rPr>
                <w:sz w:val="28"/>
                <w:szCs w:val="28"/>
                <w:u w:val="single"/>
                <w:lang w:val="en-US" w:eastAsia="en-US"/>
              </w:rPr>
              <w:t>.</w:t>
            </w:r>
          </w:p>
        </w:tc>
        <w:tc>
          <w:tcPr>
            <w:tcW w:w="7706" w:type="dxa"/>
            <w:tcBorders>
              <w:top w:val="single" w:sz="6" w:space="0" w:color="auto"/>
              <w:left w:val="single" w:sz="6" w:space="0" w:color="auto"/>
              <w:bottom w:val="single" w:sz="6" w:space="0" w:color="auto"/>
              <w:right w:val="single" w:sz="6" w:space="0" w:color="auto"/>
            </w:tcBorders>
            <w:vAlign w:val="bottom"/>
          </w:tcPr>
          <w:p w14:paraId="6863FB9A" w14:textId="380BF459" w:rsidR="004D0F70" w:rsidRPr="000B7FDB" w:rsidRDefault="004D0F70" w:rsidP="00293F3F">
            <w:pPr>
              <w:autoSpaceDE w:val="0"/>
              <w:autoSpaceDN w:val="0"/>
              <w:adjustRightInd w:val="0"/>
              <w:jc w:val="both"/>
              <w:rPr>
                <w:sz w:val="28"/>
                <w:szCs w:val="28"/>
              </w:rPr>
            </w:pPr>
            <w:r w:rsidRPr="000B7FDB">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производство и реализацию молока</w:t>
            </w:r>
          </w:p>
        </w:tc>
        <w:tc>
          <w:tcPr>
            <w:tcW w:w="1979" w:type="dxa"/>
            <w:tcBorders>
              <w:top w:val="single" w:sz="6" w:space="0" w:color="auto"/>
              <w:left w:val="single" w:sz="6" w:space="0" w:color="auto"/>
              <w:bottom w:val="single" w:sz="6" w:space="0" w:color="auto"/>
              <w:right w:val="single" w:sz="6" w:space="0" w:color="auto"/>
            </w:tcBorders>
            <w:vAlign w:val="bottom"/>
          </w:tcPr>
          <w:p w14:paraId="5EB8306A" w14:textId="49EAE352" w:rsidR="004D0F70" w:rsidRPr="000B7FDB" w:rsidRDefault="004D0F70" w:rsidP="00293F3F">
            <w:pPr>
              <w:widowControl w:val="0"/>
              <w:autoSpaceDE w:val="0"/>
              <w:autoSpaceDN w:val="0"/>
              <w:adjustRightInd w:val="0"/>
              <w:jc w:val="right"/>
              <w:rPr>
                <w:sz w:val="28"/>
                <w:szCs w:val="28"/>
                <w:u w:val="single"/>
              </w:rPr>
            </w:pPr>
            <w:r w:rsidRPr="000B7FDB">
              <w:rPr>
                <w:sz w:val="28"/>
                <w:szCs w:val="28"/>
                <w:u w:val="single"/>
                <w:lang w:eastAsia="en-US"/>
              </w:rPr>
              <w:t>1</w:t>
            </w:r>
            <w:r w:rsidRPr="000B7FDB">
              <w:rPr>
                <w:sz w:val="28"/>
                <w:szCs w:val="28"/>
                <w:u w:val="single"/>
                <w:lang w:val="en-US" w:eastAsia="en-US"/>
              </w:rPr>
              <w:t>3</w:t>
            </w:r>
            <w:r w:rsidRPr="000B7FDB">
              <w:rPr>
                <w:sz w:val="28"/>
                <w:szCs w:val="28"/>
                <w:u w:val="single"/>
                <w:lang w:eastAsia="en-US"/>
              </w:rPr>
              <w:t>0 </w:t>
            </w:r>
            <w:r w:rsidRPr="000B7FDB">
              <w:rPr>
                <w:sz w:val="28"/>
                <w:szCs w:val="28"/>
                <w:u w:val="single"/>
                <w:lang w:val="en-US" w:eastAsia="en-US"/>
              </w:rPr>
              <w:t>113</w:t>
            </w:r>
            <w:r w:rsidRPr="000B7FDB">
              <w:rPr>
                <w:sz w:val="28"/>
                <w:szCs w:val="28"/>
                <w:u w:val="single"/>
                <w:lang w:eastAsia="en-US"/>
              </w:rPr>
              <w:t>,</w:t>
            </w:r>
            <w:r w:rsidRPr="000B7FDB">
              <w:rPr>
                <w:sz w:val="28"/>
                <w:szCs w:val="28"/>
                <w:u w:val="single"/>
                <w:lang w:val="en-US" w:eastAsia="en-US"/>
              </w:rPr>
              <w:t>7</w:t>
            </w:r>
          </w:p>
        </w:tc>
      </w:tr>
      <w:tr w:rsidR="004D0F70" w:rsidRPr="000B7FDB" w14:paraId="7538B092"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64AAEB0B" w14:textId="3F37CC7E" w:rsidR="004D0F70" w:rsidRPr="000B7FDB" w:rsidRDefault="004D0F70" w:rsidP="004D0F70">
            <w:pPr>
              <w:autoSpaceDE w:val="0"/>
              <w:autoSpaceDN w:val="0"/>
              <w:adjustRightInd w:val="0"/>
              <w:jc w:val="right"/>
              <w:rPr>
                <w:sz w:val="28"/>
                <w:szCs w:val="28"/>
                <w:u w:val="single"/>
              </w:rPr>
            </w:pPr>
            <w:r w:rsidRPr="000B7FDB">
              <w:rPr>
                <w:sz w:val="28"/>
                <w:szCs w:val="28"/>
                <w:u w:val="single"/>
                <w:lang w:val="en-US" w:eastAsia="en-US"/>
              </w:rPr>
              <w:t>4.1</w:t>
            </w:r>
            <w:r w:rsidRPr="000B7FDB">
              <w:rPr>
                <w:sz w:val="28"/>
                <w:szCs w:val="28"/>
                <w:u w:val="single"/>
                <w:lang w:eastAsia="en-US"/>
              </w:rPr>
              <w:t>8</w:t>
            </w:r>
            <w:r w:rsidRPr="000B7FDB">
              <w:rPr>
                <w:sz w:val="28"/>
                <w:szCs w:val="28"/>
                <w:u w:val="single"/>
                <w:lang w:val="en-US" w:eastAsia="en-US"/>
              </w:rPr>
              <w:t>.</w:t>
            </w:r>
          </w:p>
        </w:tc>
        <w:tc>
          <w:tcPr>
            <w:tcW w:w="7706" w:type="dxa"/>
            <w:tcBorders>
              <w:top w:val="single" w:sz="6" w:space="0" w:color="auto"/>
              <w:left w:val="single" w:sz="6" w:space="0" w:color="auto"/>
              <w:bottom w:val="single" w:sz="6" w:space="0" w:color="auto"/>
              <w:right w:val="single" w:sz="6" w:space="0" w:color="auto"/>
            </w:tcBorders>
            <w:vAlign w:val="bottom"/>
          </w:tcPr>
          <w:p w14:paraId="0C07E8A7" w14:textId="0DDE3ED2" w:rsidR="004D0F70" w:rsidRPr="000B7FDB" w:rsidRDefault="004D0F70" w:rsidP="00293F3F">
            <w:pPr>
              <w:autoSpaceDE w:val="0"/>
              <w:autoSpaceDN w:val="0"/>
              <w:adjustRightInd w:val="0"/>
              <w:jc w:val="both"/>
              <w:rPr>
                <w:sz w:val="28"/>
                <w:szCs w:val="28"/>
              </w:rPr>
            </w:pPr>
            <w:r w:rsidRPr="000B7FDB">
              <w:rPr>
                <w:sz w:val="28"/>
                <w:szCs w:val="28"/>
                <w:lang w:eastAsia="en-US"/>
              </w:rPr>
              <w:t xml:space="preserve">крестьянским (фермерским) хозяйствам, индивидуальным предпринимателям, сельскохозяйственным потребительским кооперативам (за исключением сельскохозяйственных </w:t>
            </w:r>
            <w:r w:rsidR="00540CE4" w:rsidRPr="000B7FDB">
              <w:rPr>
                <w:sz w:val="28"/>
                <w:szCs w:val="28"/>
                <w:lang w:eastAsia="en-US"/>
              </w:rPr>
              <w:t>кредитных</w:t>
            </w:r>
            <w:r w:rsidR="00540CE4" w:rsidRPr="000B7FDB">
              <w:rPr>
                <w:sz w:val="28"/>
                <w:szCs w:val="28"/>
                <w:lang w:eastAsia="en-US"/>
              </w:rPr>
              <w:t xml:space="preserve"> </w:t>
            </w:r>
            <w:r w:rsidRPr="000B7FDB">
              <w:rPr>
                <w:sz w:val="28"/>
                <w:szCs w:val="28"/>
                <w:lang w:eastAsia="en-US"/>
              </w:rPr>
              <w:t>потребите</w:t>
            </w:r>
            <w:bookmarkStart w:id="0" w:name="_GoBack"/>
            <w:bookmarkEnd w:id="0"/>
            <w:r w:rsidRPr="000B7FDB">
              <w:rPr>
                <w:sz w:val="28"/>
                <w:szCs w:val="28"/>
                <w:lang w:eastAsia="en-US"/>
              </w:rPr>
              <w:t>льских кооперативов) на поддержку приоритетных направлений малого агробизнеса</w:t>
            </w:r>
          </w:p>
        </w:tc>
        <w:tc>
          <w:tcPr>
            <w:tcW w:w="1979" w:type="dxa"/>
            <w:tcBorders>
              <w:top w:val="single" w:sz="6" w:space="0" w:color="auto"/>
              <w:left w:val="single" w:sz="6" w:space="0" w:color="auto"/>
              <w:bottom w:val="single" w:sz="6" w:space="0" w:color="auto"/>
              <w:right w:val="single" w:sz="6" w:space="0" w:color="auto"/>
            </w:tcBorders>
            <w:vAlign w:val="bottom"/>
          </w:tcPr>
          <w:p w14:paraId="26751879" w14:textId="009E0B98" w:rsidR="004D0F70" w:rsidRPr="000B7FDB" w:rsidRDefault="004D0F70" w:rsidP="00293F3F">
            <w:pPr>
              <w:widowControl w:val="0"/>
              <w:autoSpaceDE w:val="0"/>
              <w:autoSpaceDN w:val="0"/>
              <w:adjustRightInd w:val="0"/>
              <w:jc w:val="right"/>
              <w:rPr>
                <w:sz w:val="28"/>
                <w:szCs w:val="28"/>
                <w:u w:val="single"/>
              </w:rPr>
            </w:pPr>
            <w:r w:rsidRPr="000B7FDB">
              <w:rPr>
                <w:sz w:val="28"/>
                <w:szCs w:val="28"/>
                <w:u w:val="single"/>
                <w:lang w:val="en-US" w:eastAsia="en-US"/>
              </w:rPr>
              <w:t>1</w:t>
            </w:r>
            <w:r w:rsidRPr="000B7FDB">
              <w:rPr>
                <w:sz w:val="28"/>
                <w:szCs w:val="28"/>
                <w:u w:val="single"/>
                <w:lang w:eastAsia="en-US"/>
              </w:rPr>
              <w:t>3</w:t>
            </w:r>
            <w:r w:rsidRPr="000B7FDB">
              <w:rPr>
                <w:sz w:val="28"/>
                <w:szCs w:val="28"/>
                <w:u w:val="single"/>
                <w:lang w:val="en-US" w:eastAsia="en-US"/>
              </w:rPr>
              <w:t>5</w:t>
            </w:r>
            <w:r w:rsidRPr="000B7FDB">
              <w:rPr>
                <w:sz w:val="28"/>
                <w:szCs w:val="28"/>
                <w:u w:val="single"/>
                <w:lang w:eastAsia="en-US"/>
              </w:rPr>
              <w:t> </w:t>
            </w:r>
            <w:r w:rsidRPr="000B7FDB">
              <w:rPr>
                <w:sz w:val="28"/>
                <w:szCs w:val="28"/>
                <w:u w:val="single"/>
                <w:lang w:val="en-US" w:eastAsia="en-US"/>
              </w:rPr>
              <w:t>588</w:t>
            </w:r>
            <w:r w:rsidRPr="000B7FDB">
              <w:rPr>
                <w:sz w:val="28"/>
                <w:szCs w:val="28"/>
                <w:u w:val="single"/>
                <w:lang w:eastAsia="en-US"/>
              </w:rPr>
              <w:t>,9</w:t>
            </w:r>
          </w:p>
        </w:tc>
      </w:tr>
      <w:tr w:rsidR="00293F3F" w:rsidRPr="000B7FDB" w14:paraId="74B86944"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1ADAD058" w14:textId="61472C4D" w:rsidR="00293F3F" w:rsidRPr="000B7FDB" w:rsidRDefault="004D0F70" w:rsidP="004D0F70">
            <w:pPr>
              <w:autoSpaceDE w:val="0"/>
              <w:autoSpaceDN w:val="0"/>
              <w:adjustRightInd w:val="0"/>
              <w:jc w:val="right"/>
              <w:rPr>
                <w:sz w:val="28"/>
                <w:szCs w:val="28"/>
                <w:u w:val="single"/>
              </w:rPr>
            </w:pPr>
            <w:r w:rsidRPr="000B7FDB">
              <w:rPr>
                <w:sz w:val="28"/>
                <w:szCs w:val="28"/>
                <w:u w:val="single"/>
                <w:lang w:val="en-US" w:eastAsia="en-US"/>
              </w:rPr>
              <w:t>4.</w:t>
            </w:r>
            <w:r w:rsidRPr="000B7FDB">
              <w:rPr>
                <w:sz w:val="28"/>
                <w:szCs w:val="28"/>
                <w:u w:val="single"/>
                <w:lang w:eastAsia="en-US"/>
              </w:rPr>
              <w:t>19</w:t>
            </w:r>
            <w:r w:rsidR="00293F3F" w:rsidRPr="000B7FDB">
              <w:rPr>
                <w:sz w:val="28"/>
                <w:szCs w:val="28"/>
                <w:u w:val="single"/>
                <w:lang w:val="en-US" w:eastAsia="en-US"/>
              </w:rPr>
              <w:t>.</w:t>
            </w:r>
          </w:p>
        </w:tc>
        <w:tc>
          <w:tcPr>
            <w:tcW w:w="7706" w:type="dxa"/>
            <w:tcBorders>
              <w:top w:val="single" w:sz="6" w:space="0" w:color="auto"/>
              <w:left w:val="single" w:sz="6" w:space="0" w:color="auto"/>
              <w:bottom w:val="single" w:sz="6" w:space="0" w:color="auto"/>
              <w:right w:val="single" w:sz="6" w:space="0" w:color="auto"/>
            </w:tcBorders>
            <w:vAlign w:val="bottom"/>
          </w:tcPr>
          <w:p w14:paraId="57778AD2" w14:textId="0F2C337E" w:rsidR="00293F3F" w:rsidRPr="000B7FDB" w:rsidRDefault="00293F3F" w:rsidP="00293F3F">
            <w:pPr>
              <w:autoSpaceDE w:val="0"/>
              <w:autoSpaceDN w:val="0"/>
              <w:adjustRightInd w:val="0"/>
              <w:jc w:val="both"/>
              <w:rPr>
                <w:sz w:val="28"/>
                <w:szCs w:val="28"/>
              </w:rPr>
            </w:pPr>
            <w:r w:rsidRPr="000B7FDB">
              <w:rPr>
                <w:sz w:val="28"/>
                <w:szCs w:val="28"/>
                <w:lang w:eastAsia="en-US"/>
              </w:rPr>
              <w:t>сельскохозяйственным товаропроизводителям (кроме граждан, ведущих личное подсобное хозяйство), российским организациям и индивидуальным предпринимателям на возмещение части затрат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1979" w:type="dxa"/>
            <w:tcBorders>
              <w:top w:val="single" w:sz="6" w:space="0" w:color="auto"/>
              <w:left w:val="single" w:sz="6" w:space="0" w:color="auto"/>
              <w:bottom w:val="single" w:sz="6" w:space="0" w:color="auto"/>
              <w:right w:val="single" w:sz="6" w:space="0" w:color="auto"/>
            </w:tcBorders>
            <w:vAlign w:val="bottom"/>
          </w:tcPr>
          <w:p w14:paraId="201585BD" w14:textId="2DC0192E" w:rsidR="00293F3F" w:rsidRPr="000B7FDB" w:rsidRDefault="00293F3F" w:rsidP="00293F3F">
            <w:pPr>
              <w:widowControl w:val="0"/>
              <w:autoSpaceDE w:val="0"/>
              <w:autoSpaceDN w:val="0"/>
              <w:adjustRightInd w:val="0"/>
              <w:jc w:val="right"/>
              <w:rPr>
                <w:sz w:val="28"/>
                <w:szCs w:val="28"/>
              </w:rPr>
            </w:pPr>
            <w:r w:rsidRPr="000B7FDB">
              <w:rPr>
                <w:sz w:val="28"/>
                <w:szCs w:val="28"/>
                <w:lang w:eastAsia="en-US"/>
              </w:rPr>
              <w:t>1 762,0</w:t>
            </w:r>
          </w:p>
        </w:tc>
      </w:tr>
      <w:tr w:rsidR="00293F3F" w:rsidRPr="000B7FDB" w14:paraId="17CE1E92"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61AB4C17" w14:textId="1B86783E" w:rsidR="00293F3F" w:rsidRPr="000B7FDB" w:rsidRDefault="00293F3F" w:rsidP="004D0F70">
            <w:pPr>
              <w:autoSpaceDE w:val="0"/>
              <w:autoSpaceDN w:val="0"/>
              <w:adjustRightInd w:val="0"/>
              <w:jc w:val="right"/>
              <w:rPr>
                <w:sz w:val="28"/>
                <w:szCs w:val="28"/>
                <w:u w:val="single"/>
              </w:rPr>
            </w:pPr>
            <w:r w:rsidRPr="000B7FDB">
              <w:rPr>
                <w:sz w:val="28"/>
                <w:szCs w:val="28"/>
                <w:u w:val="single"/>
                <w:lang w:val="en-US" w:eastAsia="en-US"/>
              </w:rPr>
              <w:t>4.2</w:t>
            </w:r>
            <w:r w:rsidR="004D0F70" w:rsidRPr="000B7FDB">
              <w:rPr>
                <w:sz w:val="28"/>
                <w:szCs w:val="28"/>
                <w:u w:val="single"/>
                <w:lang w:eastAsia="en-US"/>
              </w:rPr>
              <w:t>0</w:t>
            </w:r>
            <w:r w:rsidRPr="000B7FDB">
              <w:rPr>
                <w:sz w:val="28"/>
                <w:szCs w:val="28"/>
                <w:u w:val="single"/>
                <w:lang w:val="en-US" w:eastAsia="en-US"/>
              </w:rPr>
              <w:t>.</w:t>
            </w:r>
          </w:p>
        </w:tc>
        <w:tc>
          <w:tcPr>
            <w:tcW w:w="7706" w:type="dxa"/>
            <w:tcBorders>
              <w:top w:val="single" w:sz="6" w:space="0" w:color="auto"/>
              <w:left w:val="single" w:sz="6" w:space="0" w:color="auto"/>
              <w:bottom w:val="single" w:sz="6" w:space="0" w:color="auto"/>
              <w:right w:val="single" w:sz="6" w:space="0" w:color="auto"/>
            </w:tcBorders>
            <w:vAlign w:val="bottom"/>
          </w:tcPr>
          <w:p w14:paraId="0392E7E6" w14:textId="5DC6A0D1" w:rsidR="00293F3F" w:rsidRPr="000B7FDB" w:rsidRDefault="00293F3F" w:rsidP="00293F3F">
            <w:pPr>
              <w:autoSpaceDE w:val="0"/>
              <w:autoSpaceDN w:val="0"/>
              <w:adjustRightInd w:val="0"/>
              <w:jc w:val="both"/>
              <w:rPr>
                <w:sz w:val="28"/>
                <w:szCs w:val="28"/>
              </w:rPr>
            </w:pPr>
            <w:r w:rsidRPr="000B7FDB">
              <w:rPr>
                <w:sz w:val="28"/>
                <w:szCs w:val="28"/>
                <w:lang w:eastAsia="en-US"/>
              </w:rPr>
              <w:t>сельскохозяйственным товаропроизводителям (кроме граждан, ведущих личное подсобное хозяйство) и российским организациям, осуществляющим создание и (или) модернизацию объектов агропромышленного комплекса, на возмещение части прямых понесенных затрат на создание и (или) модернизацию объектов агропромышленного комплекса</w:t>
            </w:r>
          </w:p>
        </w:tc>
        <w:tc>
          <w:tcPr>
            <w:tcW w:w="1979" w:type="dxa"/>
            <w:tcBorders>
              <w:top w:val="single" w:sz="6" w:space="0" w:color="auto"/>
              <w:left w:val="single" w:sz="6" w:space="0" w:color="auto"/>
              <w:bottom w:val="single" w:sz="6" w:space="0" w:color="auto"/>
              <w:right w:val="single" w:sz="6" w:space="0" w:color="auto"/>
            </w:tcBorders>
            <w:vAlign w:val="bottom"/>
          </w:tcPr>
          <w:p w14:paraId="35D7185B" w14:textId="28146518" w:rsidR="00293F3F" w:rsidRPr="000B7FDB" w:rsidRDefault="00293F3F" w:rsidP="00293F3F">
            <w:pPr>
              <w:widowControl w:val="0"/>
              <w:autoSpaceDE w:val="0"/>
              <w:autoSpaceDN w:val="0"/>
              <w:adjustRightInd w:val="0"/>
              <w:jc w:val="right"/>
              <w:rPr>
                <w:sz w:val="28"/>
                <w:szCs w:val="28"/>
              </w:rPr>
            </w:pPr>
            <w:r w:rsidRPr="000B7FDB">
              <w:rPr>
                <w:sz w:val="28"/>
                <w:szCs w:val="28"/>
                <w:lang w:eastAsia="en-US"/>
              </w:rPr>
              <w:t>6 506,5</w:t>
            </w:r>
          </w:p>
        </w:tc>
      </w:tr>
      <w:tr w:rsidR="004D0F70" w:rsidRPr="000B7FDB" w14:paraId="5089748F"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63F32F49" w14:textId="6F08A3B8" w:rsidR="004D0F70" w:rsidRPr="000B7FDB" w:rsidRDefault="004D0F70" w:rsidP="00293F3F">
            <w:pPr>
              <w:autoSpaceDE w:val="0"/>
              <w:autoSpaceDN w:val="0"/>
              <w:adjustRightInd w:val="0"/>
              <w:jc w:val="right"/>
              <w:rPr>
                <w:sz w:val="28"/>
                <w:szCs w:val="28"/>
                <w:u w:val="single"/>
                <w:lang w:val="en-US" w:eastAsia="en-US"/>
              </w:rPr>
            </w:pPr>
            <w:r w:rsidRPr="000B7FDB">
              <w:rPr>
                <w:sz w:val="28"/>
                <w:szCs w:val="28"/>
                <w:u w:val="single"/>
                <w:lang w:val="en-US" w:eastAsia="en-US"/>
              </w:rPr>
              <w:t>4.21.</w:t>
            </w:r>
          </w:p>
        </w:tc>
        <w:tc>
          <w:tcPr>
            <w:tcW w:w="7706" w:type="dxa"/>
            <w:tcBorders>
              <w:top w:val="single" w:sz="6" w:space="0" w:color="auto"/>
              <w:left w:val="single" w:sz="6" w:space="0" w:color="auto"/>
              <w:bottom w:val="single" w:sz="6" w:space="0" w:color="auto"/>
              <w:right w:val="single" w:sz="6" w:space="0" w:color="auto"/>
            </w:tcBorders>
            <w:vAlign w:val="bottom"/>
          </w:tcPr>
          <w:p w14:paraId="0369F9D6" w14:textId="12E0020E" w:rsidR="004D0F70" w:rsidRPr="000B7FDB" w:rsidRDefault="004D0F70" w:rsidP="00293F3F">
            <w:pPr>
              <w:autoSpaceDE w:val="0"/>
              <w:autoSpaceDN w:val="0"/>
              <w:adjustRightInd w:val="0"/>
              <w:jc w:val="both"/>
              <w:rPr>
                <w:sz w:val="28"/>
                <w:szCs w:val="28"/>
                <w:u w:val="single"/>
                <w:lang w:eastAsia="en-US"/>
              </w:rPr>
            </w:pPr>
            <w:r w:rsidRPr="000B7FDB">
              <w:rPr>
                <w:sz w:val="28"/>
                <w:szCs w:val="28"/>
                <w:u w:val="single"/>
                <w:lang w:eastAsia="en-US"/>
              </w:rPr>
              <w:t xml:space="preserve">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мероприятий по химической мелиорации земель, включая мероприятия в области известкования кислых почв на пашне, а также мероприятия в области </w:t>
            </w:r>
            <w:proofErr w:type="spellStart"/>
            <w:r w:rsidRPr="000B7FDB">
              <w:rPr>
                <w:sz w:val="28"/>
                <w:szCs w:val="28"/>
                <w:u w:val="single"/>
                <w:lang w:eastAsia="en-US"/>
              </w:rPr>
              <w:t>фосфоритования</w:t>
            </w:r>
            <w:proofErr w:type="spellEnd"/>
            <w:r w:rsidRPr="000B7FDB">
              <w:rPr>
                <w:sz w:val="28"/>
                <w:szCs w:val="28"/>
                <w:u w:val="single"/>
                <w:lang w:eastAsia="en-US"/>
              </w:rPr>
              <w:t xml:space="preserve"> почв</w:t>
            </w:r>
          </w:p>
        </w:tc>
        <w:tc>
          <w:tcPr>
            <w:tcW w:w="1979" w:type="dxa"/>
            <w:tcBorders>
              <w:top w:val="single" w:sz="6" w:space="0" w:color="auto"/>
              <w:left w:val="single" w:sz="6" w:space="0" w:color="auto"/>
              <w:bottom w:val="single" w:sz="6" w:space="0" w:color="auto"/>
              <w:right w:val="single" w:sz="6" w:space="0" w:color="auto"/>
            </w:tcBorders>
            <w:vAlign w:val="bottom"/>
          </w:tcPr>
          <w:p w14:paraId="13A232F4" w14:textId="36BB813E" w:rsidR="004D0F70" w:rsidRPr="000B7FDB" w:rsidRDefault="004D0F70" w:rsidP="00293F3F">
            <w:pPr>
              <w:widowControl w:val="0"/>
              <w:autoSpaceDE w:val="0"/>
              <w:autoSpaceDN w:val="0"/>
              <w:adjustRightInd w:val="0"/>
              <w:jc w:val="right"/>
              <w:rPr>
                <w:sz w:val="28"/>
                <w:szCs w:val="28"/>
                <w:u w:val="single"/>
                <w:lang w:eastAsia="en-US"/>
              </w:rPr>
            </w:pPr>
            <w:r w:rsidRPr="000B7FDB">
              <w:rPr>
                <w:sz w:val="28"/>
                <w:szCs w:val="28"/>
                <w:u w:val="single"/>
                <w:lang w:eastAsia="en-US"/>
              </w:rPr>
              <w:t>2 962,0</w:t>
            </w:r>
          </w:p>
        </w:tc>
      </w:tr>
      <w:tr w:rsidR="004D0F70" w:rsidRPr="000B7FDB" w14:paraId="72758F40"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089DA0ED" w14:textId="2A133C3A" w:rsidR="004D0F70" w:rsidRPr="000B7FDB" w:rsidRDefault="004D0F70" w:rsidP="004D0F70">
            <w:pPr>
              <w:tabs>
                <w:tab w:val="left" w:pos="270"/>
              </w:tabs>
              <w:autoSpaceDE w:val="0"/>
              <w:autoSpaceDN w:val="0"/>
              <w:adjustRightInd w:val="0"/>
              <w:rPr>
                <w:sz w:val="28"/>
                <w:szCs w:val="28"/>
                <w:u w:val="single"/>
                <w:lang w:val="en-US" w:eastAsia="en-US"/>
              </w:rPr>
            </w:pPr>
            <w:r w:rsidRPr="000B7FDB">
              <w:rPr>
                <w:sz w:val="28"/>
                <w:szCs w:val="28"/>
                <w:u w:val="single"/>
                <w:lang w:val="en-US" w:eastAsia="en-US"/>
              </w:rPr>
              <w:t>4.22.</w:t>
            </w:r>
          </w:p>
        </w:tc>
        <w:tc>
          <w:tcPr>
            <w:tcW w:w="7706" w:type="dxa"/>
            <w:tcBorders>
              <w:top w:val="single" w:sz="6" w:space="0" w:color="auto"/>
              <w:left w:val="single" w:sz="6" w:space="0" w:color="auto"/>
              <w:bottom w:val="single" w:sz="6" w:space="0" w:color="auto"/>
              <w:right w:val="single" w:sz="6" w:space="0" w:color="auto"/>
            </w:tcBorders>
            <w:vAlign w:val="bottom"/>
          </w:tcPr>
          <w:p w14:paraId="223368BC" w14:textId="0E84F6E8" w:rsidR="004D0F70" w:rsidRPr="000B7FDB" w:rsidRDefault="004D0F70" w:rsidP="00293F3F">
            <w:pPr>
              <w:autoSpaceDE w:val="0"/>
              <w:autoSpaceDN w:val="0"/>
              <w:adjustRightInd w:val="0"/>
              <w:jc w:val="both"/>
              <w:rPr>
                <w:sz w:val="28"/>
                <w:szCs w:val="28"/>
                <w:u w:val="single"/>
                <w:lang w:eastAsia="en-US"/>
              </w:rPr>
            </w:pPr>
            <w:r w:rsidRPr="000B7FDB">
              <w:rPr>
                <w:rFonts w:eastAsia="Calibri"/>
                <w:sz w:val="28"/>
                <w:szCs w:val="28"/>
                <w:u w:val="single"/>
                <w:lang w:eastAsia="en-US"/>
              </w:rPr>
              <w:t>сельскохозяйственным товаропроизводителям (кроме граждан, ведущих личное подсобное хозяйство) на возмещение части затрат на проведение гидромелиоративных мероприятий</w:t>
            </w:r>
          </w:p>
        </w:tc>
        <w:tc>
          <w:tcPr>
            <w:tcW w:w="1979" w:type="dxa"/>
            <w:tcBorders>
              <w:top w:val="single" w:sz="6" w:space="0" w:color="auto"/>
              <w:left w:val="single" w:sz="6" w:space="0" w:color="auto"/>
              <w:bottom w:val="single" w:sz="6" w:space="0" w:color="auto"/>
              <w:right w:val="single" w:sz="6" w:space="0" w:color="auto"/>
            </w:tcBorders>
            <w:vAlign w:val="bottom"/>
          </w:tcPr>
          <w:p w14:paraId="2945B676" w14:textId="1E00E113" w:rsidR="004D0F70" w:rsidRPr="000B7FDB" w:rsidRDefault="004D0F70" w:rsidP="00293F3F">
            <w:pPr>
              <w:widowControl w:val="0"/>
              <w:autoSpaceDE w:val="0"/>
              <w:autoSpaceDN w:val="0"/>
              <w:adjustRightInd w:val="0"/>
              <w:jc w:val="right"/>
              <w:rPr>
                <w:sz w:val="28"/>
                <w:szCs w:val="28"/>
                <w:u w:val="single"/>
                <w:lang w:eastAsia="en-US"/>
              </w:rPr>
            </w:pPr>
            <w:r w:rsidRPr="000B7FDB">
              <w:rPr>
                <w:sz w:val="28"/>
                <w:szCs w:val="28"/>
                <w:u w:val="single"/>
                <w:lang w:eastAsia="en-US"/>
              </w:rPr>
              <w:t>3 775,9</w:t>
            </w:r>
          </w:p>
        </w:tc>
      </w:tr>
      <w:tr w:rsidR="004D0F70" w:rsidRPr="000B7FDB" w14:paraId="29B2E293"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510AC0A1" w14:textId="24975DCF" w:rsidR="004D0F70" w:rsidRPr="000B7FDB" w:rsidRDefault="004D0F70" w:rsidP="004D0F70">
            <w:pPr>
              <w:tabs>
                <w:tab w:val="left" w:pos="270"/>
              </w:tabs>
              <w:autoSpaceDE w:val="0"/>
              <w:autoSpaceDN w:val="0"/>
              <w:adjustRightInd w:val="0"/>
              <w:rPr>
                <w:sz w:val="28"/>
                <w:szCs w:val="28"/>
                <w:u w:val="single"/>
                <w:lang w:val="en-US" w:eastAsia="en-US"/>
              </w:rPr>
            </w:pPr>
            <w:r w:rsidRPr="000B7FDB">
              <w:rPr>
                <w:sz w:val="28"/>
                <w:szCs w:val="28"/>
                <w:u w:val="single"/>
                <w:lang w:val="en-US" w:eastAsia="en-US"/>
              </w:rPr>
              <w:t>4.23.</w:t>
            </w:r>
          </w:p>
        </w:tc>
        <w:tc>
          <w:tcPr>
            <w:tcW w:w="7706" w:type="dxa"/>
            <w:tcBorders>
              <w:top w:val="single" w:sz="6" w:space="0" w:color="auto"/>
              <w:left w:val="single" w:sz="6" w:space="0" w:color="auto"/>
              <w:bottom w:val="single" w:sz="6" w:space="0" w:color="auto"/>
              <w:right w:val="single" w:sz="6" w:space="0" w:color="auto"/>
            </w:tcBorders>
            <w:vAlign w:val="bottom"/>
          </w:tcPr>
          <w:p w14:paraId="248CD06F" w14:textId="58BD1817" w:rsidR="004D0F70" w:rsidRPr="000B7FDB" w:rsidRDefault="004D0F70" w:rsidP="00293F3F">
            <w:pPr>
              <w:autoSpaceDE w:val="0"/>
              <w:autoSpaceDN w:val="0"/>
              <w:adjustRightInd w:val="0"/>
              <w:jc w:val="both"/>
              <w:rPr>
                <w:rFonts w:eastAsia="Calibri"/>
                <w:sz w:val="28"/>
                <w:szCs w:val="28"/>
                <w:u w:val="single"/>
                <w:lang w:eastAsia="en-US"/>
              </w:rPr>
            </w:pPr>
            <w:r w:rsidRPr="000B7FDB">
              <w:rPr>
                <w:rFonts w:eastAsia="Calibri"/>
                <w:sz w:val="28"/>
                <w:szCs w:val="28"/>
                <w:u w:val="single"/>
                <w:lang w:eastAsia="en-US"/>
              </w:rPr>
              <w:t>сельскохозяйственным товаропроизводителям на возмещение части затрат, связанных с оплатой труда и проживанием студентов, привлеченных для прохождения практики</w:t>
            </w:r>
          </w:p>
        </w:tc>
        <w:tc>
          <w:tcPr>
            <w:tcW w:w="1979" w:type="dxa"/>
            <w:tcBorders>
              <w:top w:val="single" w:sz="6" w:space="0" w:color="auto"/>
              <w:left w:val="single" w:sz="6" w:space="0" w:color="auto"/>
              <w:bottom w:val="single" w:sz="6" w:space="0" w:color="auto"/>
              <w:right w:val="single" w:sz="6" w:space="0" w:color="auto"/>
            </w:tcBorders>
            <w:vAlign w:val="bottom"/>
          </w:tcPr>
          <w:p w14:paraId="4924F409" w14:textId="69520085" w:rsidR="004D0F70" w:rsidRPr="000B7FDB" w:rsidRDefault="004D0F70" w:rsidP="00293F3F">
            <w:pPr>
              <w:widowControl w:val="0"/>
              <w:autoSpaceDE w:val="0"/>
              <w:autoSpaceDN w:val="0"/>
              <w:adjustRightInd w:val="0"/>
              <w:jc w:val="right"/>
              <w:rPr>
                <w:sz w:val="28"/>
                <w:szCs w:val="28"/>
                <w:u w:val="single"/>
                <w:lang w:eastAsia="en-US"/>
              </w:rPr>
            </w:pPr>
            <w:r w:rsidRPr="000B7FDB">
              <w:rPr>
                <w:sz w:val="28"/>
                <w:szCs w:val="28"/>
                <w:u w:val="single"/>
                <w:lang w:eastAsia="en-US"/>
              </w:rPr>
              <w:t>2 894,7</w:t>
            </w:r>
          </w:p>
        </w:tc>
      </w:tr>
      <w:tr w:rsidR="004D0F70" w:rsidRPr="000B7FDB" w14:paraId="41B538AC"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11F178FB" w14:textId="59F580AD" w:rsidR="004D0F70" w:rsidRPr="000B7FDB" w:rsidRDefault="004D0F70" w:rsidP="004D0F70">
            <w:pPr>
              <w:tabs>
                <w:tab w:val="left" w:pos="270"/>
              </w:tabs>
              <w:autoSpaceDE w:val="0"/>
              <w:autoSpaceDN w:val="0"/>
              <w:adjustRightInd w:val="0"/>
              <w:rPr>
                <w:sz w:val="28"/>
                <w:szCs w:val="28"/>
                <w:u w:val="single"/>
                <w:lang w:val="en-US" w:eastAsia="en-US"/>
              </w:rPr>
            </w:pPr>
            <w:r w:rsidRPr="000B7FDB">
              <w:rPr>
                <w:sz w:val="28"/>
                <w:szCs w:val="28"/>
                <w:u w:val="single"/>
                <w:lang w:val="en-US" w:eastAsia="en-US"/>
              </w:rPr>
              <w:t>4.24.</w:t>
            </w:r>
          </w:p>
        </w:tc>
        <w:tc>
          <w:tcPr>
            <w:tcW w:w="7706" w:type="dxa"/>
            <w:tcBorders>
              <w:top w:val="single" w:sz="6" w:space="0" w:color="auto"/>
              <w:left w:val="single" w:sz="6" w:space="0" w:color="auto"/>
              <w:bottom w:val="single" w:sz="6" w:space="0" w:color="auto"/>
              <w:right w:val="single" w:sz="6" w:space="0" w:color="auto"/>
            </w:tcBorders>
            <w:vAlign w:val="bottom"/>
          </w:tcPr>
          <w:p w14:paraId="77BAFFE2" w14:textId="3EBD3408" w:rsidR="004D0F70" w:rsidRPr="000B7FDB" w:rsidRDefault="004D0F70" w:rsidP="00293F3F">
            <w:pPr>
              <w:autoSpaceDE w:val="0"/>
              <w:autoSpaceDN w:val="0"/>
              <w:adjustRightInd w:val="0"/>
              <w:jc w:val="both"/>
              <w:rPr>
                <w:rFonts w:eastAsia="Calibri"/>
                <w:sz w:val="28"/>
                <w:szCs w:val="28"/>
                <w:u w:val="single"/>
                <w:lang w:eastAsia="en-US"/>
              </w:rPr>
            </w:pPr>
            <w:r w:rsidRPr="000B7FDB">
              <w:rPr>
                <w:rFonts w:eastAsia="Calibri"/>
                <w:sz w:val="28"/>
                <w:szCs w:val="28"/>
                <w:u w:val="single"/>
                <w:lang w:eastAsia="en-US"/>
              </w:rPr>
              <w:t>сельскохозяйственным товаропроизводителям на возмещение части затрат по заключенным ученическим договорам и договорам о целевом обучении</w:t>
            </w:r>
          </w:p>
        </w:tc>
        <w:tc>
          <w:tcPr>
            <w:tcW w:w="1979" w:type="dxa"/>
            <w:tcBorders>
              <w:top w:val="single" w:sz="6" w:space="0" w:color="auto"/>
              <w:left w:val="single" w:sz="6" w:space="0" w:color="auto"/>
              <w:bottom w:val="single" w:sz="6" w:space="0" w:color="auto"/>
              <w:right w:val="single" w:sz="6" w:space="0" w:color="auto"/>
            </w:tcBorders>
            <w:vAlign w:val="bottom"/>
          </w:tcPr>
          <w:p w14:paraId="5BF784F9" w14:textId="7B81EF2B" w:rsidR="004D0F70" w:rsidRPr="000B7FDB" w:rsidRDefault="004D0F70" w:rsidP="00293F3F">
            <w:pPr>
              <w:widowControl w:val="0"/>
              <w:autoSpaceDE w:val="0"/>
              <w:autoSpaceDN w:val="0"/>
              <w:adjustRightInd w:val="0"/>
              <w:jc w:val="right"/>
              <w:rPr>
                <w:sz w:val="28"/>
                <w:szCs w:val="28"/>
                <w:u w:val="single"/>
                <w:lang w:eastAsia="en-US"/>
              </w:rPr>
            </w:pPr>
            <w:r w:rsidRPr="000B7FDB">
              <w:rPr>
                <w:sz w:val="28"/>
                <w:szCs w:val="28"/>
                <w:u w:val="single"/>
                <w:lang w:eastAsia="en-US"/>
              </w:rPr>
              <w:t>802,8</w:t>
            </w:r>
          </w:p>
        </w:tc>
      </w:tr>
      <w:tr w:rsidR="004D0F70" w:rsidRPr="000B7FDB" w14:paraId="0BC54397"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00330881" w14:textId="2023F899" w:rsidR="004D0F70" w:rsidRPr="000B7FDB" w:rsidRDefault="004D0F70" w:rsidP="004D0F70">
            <w:pPr>
              <w:tabs>
                <w:tab w:val="left" w:pos="270"/>
              </w:tabs>
              <w:autoSpaceDE w:val="0"/>
              <w:autoSpaceDN w:val="0"/>
              <w:adjustRightInd w:val="0"/>
              <w:rPr>
                <w:sz w:val="28"/>
                <w:szCs w:val="28"/>
                <w:u w:val="single"/>
                <w:lang w:val="en-US" w:eastAsia="en-US"/>
              </w:rPr>
            </w:pPr>
            <w:r w:rsidRPr="000B7FDB">
              <w:rPr>
                <w:sz w:val="28"/>
                <w:szCs w:val="28"/>
                <w:u w:val="single"/>
                <w:lang w:val="en-US" w:eastAsia="en-US"/>
              </w:rPr>
              <w:lastRenderedPageBreak/>
              <w:t>4.2</w:t>
            </w:r>
            <w:r w:rsidRPr="000B7FDB">
              <w:rPr>
                <w:sz w:val="28"/>
                <w:szCs w:val="28"/>
                <w:u w:val="single"/>
                <w:lang w:eastAsia="en-US"/>
              </w:rPr>
              <w:t>5</w:t>
            </w:r>
            <w:r w:rsidRPr="000B7FDB">
              <w:rPr>
                <w:sz w:val="28"/>
                <w:szCs w:val="28"/>
                <w:u w:val="single"/>
                <w:lang w:val="en-US" w:eastAsia="en-US"/>
              </w:rPr>
              <w:t>.</w:t>
            </w:r>
          </w:p>
        </w:tc>
        <w:tc>
          <w:tcPr>
            <w:tcW w:w="7706" w:type="dxa"/>
            <w:tcBorders>
              <w:top w:val="single" w:sz="6" w:space="0" w:color="auto"/>
              <w:left w:val="single" w:sz="6" w:space="0" w:color="auto"/>
              <w:bottom w:val="single" w:sz="6" w:space="0" w:color="auto"/>
              <w:right w:val="single" w:sz="6" w:space="0" w:color="auto"/>
            </w:tcBorders>
            <w:vAlign w:val="bottom"/>
          </w:tcPr>
          <w:p w14:paraId="40D9F103" w14:textId="745E42A7" w:rsidR="004D0F70" w:rsidRPr="000B7FDB" w:rsidRDefault="004D0F70" w:rsidP="00293F3F">
            <w:pPr>
              <w:autoSpaceDE w:val="0"/>
              <w:autoSpaceDN w:val="0"/>
              <w:adjustRightInd w:val="0"/>
              <w:jc w:val="both"/>
              <w:rPr>
                <w:rFonts w:eastAsia="Calibri"/>
                <w:sz w:val="28"/>
                <w:szCs w:val="28"/>
                <w:u w:val="single"/>
                <w:lang w:eastAsia="en-US"/>
              </w:rPr>
            </w:pPr>
            <w:r w:rsidRPr="000B7FDB">
              <w:rPr>
                <w:rFonts w:eastAsia="Calibri"/>
                <w:sz w:val="28"/>
                <w:szCs w:val="28"/>
                <w:u w:val="single"/>
                <w:lang w:eastAsia="en-US"/>
              </w:rPr>
              <w:t>индивидуальным предпринимателям или юридическим лицам (за исключением государственных (муниципальных) учреждений) на возмещение части затрат, связанных с выплатами стимулирующего характера квалифицированным работникам</w:t>
            </w:r>
          </w:p>
        </w:tc>
        <w:tc>
          <w:tcPr>
            <w:tcW w:w="1979" w:type="dxa"/>
            <w:tcBorders>
              <w:top w:val="single" w:sz="6" w:space="0" w:color="auto"/>
              <w:left w:val="single" w:sz="6" w:space="0" w:color="auto"/>
              <w:bottom w:val="single" w:sz="6" w:space="0" w:color="auto"/>
              <w:right w:val="single" w:sz="6" w:space="0" w:color="auto"/>
            </w:tcBorders>
            <w:vAlign w:val="bottom"/>
          </w:tcPr>
          <w:p w14:paraId="03FFEA1E" w14:textId="5F300597" w:rsidR="004D0F70" w:rsidRPr="000B7FDB" w:rsidRDefault="004D0F70" w:rsidP="00293F3F">
            <w:pPr>
              <w:widowControl w:val="0"/>
              <w:autoSpaceDE w:val="0"/>
              <w:autoSpaceDN w:val="0"/>
              <w:adjustRightInd w:val="0"/>
              <w:jc w:val="right"/>
              <w:rPr>
                <w:sz w:val="28"/>
                <w:szCs w:val="28"/>
                <w:u w:val="single"/>
                <w:lang w:eastAsia="en-US"/>
              </w:rPr>
            </w:pPr>
            <w:r w:rsidRPr="000B7FDB">
              <w:rPr>
                <w:sz w:val="28"/>
                <w:szCs w:val="28"/>
                <w:u w:val="single"/>
                <w:lang w:eastAsia="en-US"/>
              </w:rPr>
              <w:t>6 513,9</w:t>
            </w:r>
          </w:p>
        </w:tc>
      </w:tr>
      <w:tr w:rsidR="004D0F70" w:rsidRPr="000B7FDB" w14:paraId="4B3793B6"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2722E8CD" w14:textId="15898B9D" w:rsidR="004D0F70" w:rsidRPr="000B7FDB" w:rsidRDefault="004D0F70" w:rsidP="004D0F70">
            <w:pPr>
              <w:tabs>
                <w:tab w:val="left" w:pos="270"/>
              </w:tabs>
              <w:autoSpaceDE w:val="0"/>
              <w:autoSpaceDN w:val="0"/>
              <w:adjustRightInd w:val="0"/>
              <w:rPr>
                <w:sz w:val="28"/>
                <w:szCs w:val="28"/>
                <w:u w:val="single"/>
                <w:lang w:val="en-US" w:eastAsia="en-US"/>
              </w:rPr>
            </w:pPr>
            <w:r w:rsidRPr="000B7FDB">
              <w:rPr>
                <w:sz w:val="28"/>
                <w:szCs w:val="28"/>
                <w:u w:val="single"/>
                <w:lang w:val="en-US" w:eastAsia="en-US"/>
              </w:rPr>
              <w:t>4.2</w:t>
            </w:r>
            <w:r w:rsidRPr="000B7FDB">
              <w:rPr>
                <w:sz w:val="28"/>
                <w:szCs w:val="28"/>
                <w:u w:val="single"/>
                <w:lang w:eastAsia="en-US"/>
              </w:rPr>
              <w:t>6</w:t>
            </w:r>
            <w:r w:rsidRPr="000B7FDB">
              <w:rPr>
                <w:sz w:val="28"/>
                <w:szCs w:val="28"/>
                <w:u w:val="single"/>
                <w:lang w:val="en-US" w:eastAsia="en-US"/>
              </w:rPr>
              <w:t>.</w:t>
            </w:r>
          </w:p>
        </w:tc>
        <w:tc>
          <w:tcPr>
            <w:tcW w:w="7706" w:type="dxa"/>
            <w:tcBorders>
              <w:top w:val="single" w:sz="6" w:space="0" w:color="auto"/>
              <w:left w:val="single" w:sz="6" w:space="0" w:color="auto"/>
              <w:bottom w:val="single" w:sz="6" w:space="0" w:color="auto"/>
              <w:right w:val="single" w:sz="6" w:space="0" w:color="auto"/>
            </w:tcBorders>
            <w:vAlign w:val="bottom"/>
          </w:tcPr>
          <w:p w14:paraId="0149C87C" w14:textId="24D5BC53" w:rsidR="004D0F70" w:rsidRPr="000B7FDB" w:rsidRDefault="004D0F70" w:rsidP="00293F3F">
            <w:pPr>
              <w:autoSpaceDE w:val="0"/>
              <w:autoSpaceDN w:val="0"/>
              <w:adjustRightInd w:val="0"/>
              <w:jc w:val="both"/>
              <w:rPr>
                <w:rFonts w:eastAsia="Calibri"/>
                <w:sz w:val="28"/>
                <w:szCs w:val="28"/>
                <w:u w:val="single"/>
                <w:lang w:eastAsia="en-US"/>
              </w:rPr>
            </w:pPr>
            <w:r w:rsidRPr="000B7FDB">
              <w:rPr>
                <w:rFonts w:eastAsia="Calibri"/>
                <w:sz w:val="28"/>
                <w:szCs w:val="28"/>
                <w:u w:val="single"/>
                <w:lang w:eastAsia="en-US"/>
              </w:rPr>
              <w:t>индивидуальным предпринимателям или юридическим лицам (за исключением государственных (муниципальных) учреждений) на возмещение части затрат, связанных с выплатами на капитальный ремонт и (или) оснащение оборудованием школ с агротехнологическими классами</w:t>
            </w:r>
          </w:p>
        </w:tc>
        <w:tc>
          <w:tcPr>
            <w:tcW w:w="1979" w:type="dxa"/>
            <w:tcBorders>
              <w:top w:val="single" w:sz="6" w:space="0" w:color="auto"/>
              <w:left w:val="single" w:sz="6" w:space="0" w:color="auto"/>
              <w:bottom w:val="single" w:sz="6" w:space="0" w:color="auto"/>
              <w:right w:val="single" w:sz="6" w:space="0" w:color="auto"/>
            </w:tcBorders>
            <w:vAlign w:val="bottom"/>
          </w:tcPr>
          <w:p w14:paraId="069CDF85" w14:textId="36A67938" w:rsidR="004D0F70" w:rsidRPr="000B7FDB" w:rsidRDefault="004D0F70" w:rsidP="00293F3F">
            <w:pPr>
              <w:widowControl w:val="0"/>
              <w:autoSpaceDE w:val="0"/>
              <w:autoSpaceDN w:val="0"/>
              <w:adjustRightInd w:val="0"/>
              <w:jc w:val="right"/>
              <w:rPr>
                <w:sz w:val="28"/>
                <w:szCs w:val="28"/>
                <w:u w:val="single"/>
                <w:lang w:eastAsia="en-US"/>
              </w:rPr>
            </w:pPr>
            <w:r w:rsidRPr="000B7FDB">
              <w:rPr>
                <w:sz w:val="28"/>
                <w:szCs w:val="28"/>
                <w:u w:val="single"/>
                <w:lang w:val="en-US" w:eastAsia="en-US"/>
              </w:rPr>
              <w:t>105 547</w:t>
            </w:r>
            <w:r w:rsidRPr="000B7FDB">
              <w:rPr>
                <w:sz w:val="28"/>
                <w:szCs w:val="28"/>
                <w:u w:val="single"/>
                <w:lang w:eastAsia="en-US"/>
              </w:rPr>
              <w:t>,0</w:t>
            </w:r>
          </w:p>
        </w:tc>
      </w:tr>
      <w:tr w:rsidR="004D0F70" w:rsidRPr="000B7FDB" w14:paraId="0EAA1F2B"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426C5E69" w14:textId="0151CA77" w:rsidR="004D0F70" w:rsidRPr="000B7FDB" w:rsidRDefault="004D0F70" w:rsidP="004D0F70">
            <w:pPr>
              <w:tabs>
                <w:tab w:val="left" w:pos="270"/>
              </w:tabs>
              <w:autoSpaceDE w:val="0"/>
              <w:autoSpaceDN w:val="0"/>
              <w:adjustRightInd w:val="0"/>
              <w:rPr>
                <w:sz w:val="28"/>
                <w:szCs w:val="28"/>
                <w:u w:val="single"/>
                <w:lang w:val="en-US" w:eastAsia="en-US"/>
              </w:rPr>
            </w:pPr>
            <w:r w:rsidRPr="000B7FDB">
              <w:rPr>
                <w:sz w:val="28"/>
                <w:szCs w:val="28"/>
                <w:u w:val="single"/>
                <w:lang w:val="en-US" w:eastAsia="en-US"/>
              </w:rPr>
              <w:t>4.2</w:t>
            </w:r>
            <w:r w:rsidRPr="000B7FDB">
              <w:rPr>
                <w:sz w:val="28"/>
                <w:szCs w:val="28"/>
                <w:u w:val="single"/>
                <w:lang w:eastAsia="en-US"/>
              </w:rPr>
              <w:t>7</w:t>
            </w:r>
            <w:r w:rsidRPr="000B7FDB">
              <w:rPr>
                <w:sz w:val="28"/>
                <w:szCs w:val="28"/>
                <w:u w:val="single"/>
                <w:lang w:val="en-US" w:eastAsia="en-US"/>
              </w:rPr>
              <w:t>.</w:t>
            </w:r>
          </w:p>
        </w:tc>
        <w:tc>
          <w:tcPr>
            <w:tcW w:w="7706" w:type="dxa"/>
            <w:tcBorders>
              <w:top w:val="single" w:sz="6" w:space="0" w:color="auto"/>
              <w:left w:val="single" w:sz="6" w:space="0" w:color="auto"/>
              <w:bottom w:val="single" w:sz="6" w:space="0" w:color="auto"/>
              <w:right w:val="single" w:sz="6" w:space="0" w:color="auto"/>
            </w:tcBorders>
            <w:vAlign w:val="bottom"/>
          </w:tcPr>
          <w:p w14:paraId="526EAD4C" w14:textId="3083C957" w:rsidR="004D0F70" w:rsidRPr="000B7FDB" w:rsidRDefault="004D0F70" w:rsidP="00293F3F">
            <w:pPr>
              <w:autoSpaceDE w:val="0"/>
              <w:autoSpaceDN w:val="0"/>
              <w:adjustRightInd w:val="0"/>
              <w:jc w:val="both"/>
              <w:rPr>
                <w:rFonts w:eastAsia="Calibri"/>
                <w:sz w:val="28"/>
                <w:szCs w:val="28"/>
                <w:u w:val="single"/>
                <w:lang w:eastAsia="en-US"/>
              </w:rPr>
            </w:pPr>
            <w:r w:rsidRPr="000B7FDB">
              <w:rPr>
                <w:rFonts w:eastAsia="Calibri"/>
                <w:sz w:val="28"/>
                <w:szCs w:val="28"/>
                <w:u w:val="single"/>
                <w:lang w:eastAsia="en-US"/>
              </w:rPr>
              <w:t>сельскохозяйственным товаропроизводителям (кроме граждан, ведущих личное подсобное хозяйство), организациям на финансовое обеспечение затрат на уплату первоначального взноса (аванса) по договорам финансовой аренды (лизинга) техники</w:t>
            </w:r>
          </w:p>
        </w:tc>
        <w:tc>
          <w:tcPr>
            <w:tcW w:w="1979" w:type="dxa"/>
            <w:tcBorders>
              <w:top w:val="single" w:sz="6" w:space="0" w:color="auto"/>
              <w:left w:val="single" w:sz="6" w:space="0" w:color="auto"/>
              <w:bottom w:val="single" w:sz="6" w:space="0" w:color="auto"/>
              <w:right w:val="single" w:sz="6" w:space="0" w:color="auto"/>
            </w:tcBorders>
            <w:vAlign w:val="bottom"/>
          </w:tcPr>
          <w:p w14:paraId="7AFB1D90" w14:textId="4ACFED77" w:rsidR="004D0F70" w:rsidRPr="000B7FDB" w:rsidRDefault="004D0F70" w:rsidP="00293F3F">
            <w:pPr>
              <w:widowControl w:val="0"/>
              <w:autoSpaceDE w:val="0"/>
              <w:autoSpaceDN w:val="0"/>
              <w:adjustRightInd w:val="0"/>
              <w:jc w:val="right"/>
              <w:rPr>
                <w:sz w:val="28"/>
                <w:szCs w:val="28"/>
                <w:u w:val="single"/>
                <w:lang w:eastAsia="en-US"/>
              </w:rPr>
            </w:pPr>
            <w:r w:rsidRPr="000B7FDB">
              <w:rPr>
                <w:sz w:val="28"/>
                <w:szCs w:val="28"/>
                <w:u w:val="single"/>
                <w:lang w:val="en-US" w:eastAsia="en-US"/>
              </w:rPr>
              <w:t>40 000</w:t>
            </w:r>
            <w:r w:rsidRPr="000B7FDB">
              <w:rPr>
                <w:sz w:val="28"/>
                <w:szCs w:val="28"/>
                <w:u w:val="single"/>
                <w:lang w:eastAsia="en-US"/>
              </w:rPr>
              <w:t>,0</w:t>
            </w:r>
          </w:p>
        </w:tc>
      </w:tr>
      <w:tr w:rsidR="004D0F70" w:rsidRPr="000B7FDB" w14:paraId="317D2460"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0920A8BD" w14:textId="77777777" w:rsidR="004D0F70" w:rsidRPr="000B7FDB" w:rsidRDefault="004D0F70" w:rsidP="008603BE">
            <w:pPr>
              <w:autoSpaceDE w:val="0"/>
              <w:autoSpaceDN w:val="0"/>
              <w:adjustRightInd w:val="0"/>
              <w:jc w:val="right"/>
              <w:rPr>
                <w:sz w:val="28"/>
                <w:szCs w:val="28"/>
              </w:rPr>
            </w:pPr>
            <w:r w:rsidRPr="000B7FDB">
              <w:rPr>
                <w:sz w:val="28"/>
                <w:szCs w:val="28"/>
              </w:rPr>
              <w:t>5.</w:t>
            </w:r>
          </w:p>
        </w:tc>
        <w:tc>
          <w:tcPr>
            <w:tcW w:w="9685" w:type="dxa"/>
            <w:gridSpan w:val="2"/>
            <w:tcBorders>
              <w:top w:val="single" w:sz="6" w:space="0" w:color="auto"/>
              <w:left w:val="single" w:sz="6" w:space="0" w:color="auto"/>
              <w:bottom w:val="single" w:sz="6" w:space="0" w:color="auto"/>
              <w:right w:val="single" w:sz="6" w:space="0" w:color="auto"/>
            </w:tcBorders>
            <w:vAlign w:val="bottom"/>
          </w:tcPr>
          <w:p w14:paraId="44F621D8" w14:textId="77777777" w:rsidR="004D0F70" w:rsidRPr="000B7FDB" w:rsidRDefault="004D0F70" w:rsidP="008603BE">
            <w:pPr>
              <w:widowControl w:val="0"/>
              <w:autoSpaceDE w:val="0"/>
              <w:autoSpaceDN w:val="0"/>
              <w:adjustRightInd w:val="0"/>
              <w:jc w:val="both"/>
              <w:rPr>
                <w:sz w:val="28"/>
                <w:szCs w:val="28"/>
              </w:rPr>
            </w:pPr>
            <w:r w:rsidRPr="000B7FDB">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4D0F70" w:rsidRPr="000B7FDB" w14:paraId="47617BCD" w14:textId="77777777" w:rsidTr="00F86569">
        <w:trPr>
          <w:cantSplit/>
          <w:trHeight w:val="1484"/>
        </w:trPr>
        <w:tc>
          <w:tcPr>
            <w:tcW w:w="725" w:type="dxa"/>
            <w:tcBorders>
              <w:top w:val="single" w:sz="6" w:space="0" w:color="auto"/>
              <w:left w:val="single" w:sz="6" w:space="0" w:color="auto"/>
              <w:bottom w:val="single" w:sz="6" w:space="0" w:color="auto"/>
              <w:right w:val="single" w:sz="6" w:space="0" w:color="auto"/>
            </w:tcBorders>
          </w:tcPr>
          <w:p w14:paraId="28E9469A" w14:textId="77777777" w:rsidR="004D0F70" w:rsidRPr="000B7FDB" w:rsidRDefault="004D0F70" w:rsidP="00F86569">
            <w:pPr>
              <w:autoSpaceDE w:val="0"/>
              <w:autoSpaceDN w:val="0"/>
              <w:adjustRightInd w:val="0"/>
              <w:jc w:val="right"/>
              <w:rPr>
                <w:sz w:val="28"/>
                <w:szCs w:val="28"/>
              </w:rPr>
            </w:pPr>
            <w:r w:rsidRPr="000B7FDB">
              <w:rPr>
                <w:sz w:val="28"/>
                <w:szCs w:val="28"/>
              </w:rPr>
              <w:t>5.1.</w:t>
            </w:r>
          </w:p>
        </w:tc>
        <w:tc>
          <w:tcPr>
            <w:tcW w:w="7706" w:type="dxa"/>
            <w:tcBorders>
              <w:top w:val="single" w:sz="6" w:space="0" w:color="auto"/>
              <w:left w:val="single" w:sz="6" w:space="0" w:color="auto"/>
              <w:bottom w:val="single" w:sz="6" w:space="0" w:color="auto"/>
              <w:right w:val="single" w:sz="6" w:space="0" w:color="auto"/>
            </w:tcBorders>
          </w:tcPr>
          <w:p w14:paraId="18463F9D" w14:textId="77777777" w:rsidR="004D0F70" w:rsidRPr="000B7FDB" w:rsidRDefault="004D0F70" w:rsidP="00F86569">
            <w:pPr>
              <w:autoSpaceDE w:val="0"/>
              <w:autoSpaceDN w:val="0"/>
              <w:adjustRightInd w:val="0"/>
              <w:jc w:val="both"/>
              <w:rPr>
                <w:sz w:val="28"/>
                <w:szCs w:val="28"/>
              </w:rPr>
            </w:pPr>
            <w:r w:rsidRPr="000B7FDB">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979" w:type="dxa"/>
            <w:tcBorders>
              <w:top w:val="single" w:sz="6" w:space="0" w:color="auto"/>
              <w:left w:val="single" w:sz="6" w:space="0" w:color="auto"/>
              <w:bottom w:val="single" w:sz="6" w:space="0" w:color="auto"/>
              <w:right w:val="single" w:sz="6" w:space="0" w:color="auto"/>
            </w:tcBorders>
            <w:vAlign w:val="bottom"/>
          </w:tcPr>
          <w:p w14:paraId="5A033051" w14:textId="04C4D36A" w:rsidR="004D0F70" w:rsidRPr="000B7FDB" w:rsidRDefault="004D0F70" w:rsidP="00F86569">
            <w:pPr>
              <w:widowControl w:val="0"/>
              <w:autoSpaceDE w:val="0"/>
              <w:autoSpaceDN w:val="0"/>
              <w:adjustRightInd w:val="0"/>
              <w:jc w:val="right"/>
              <w:rPr>
                <w:sz w:val="28"/>
                <w:szCs w:val="28"/>
                <w:u w:val="single"/>
              </w:rPr>
            </w:pPr>
            <w:r w:rsidRPr="000B7FDB">
              <w:rPr>
                <w:sz w:val="28"/>
                <w:szCs w:val="28"/>
                <w:u w:val="single"/>
                <w:lang w:eastAsia="en-US"/>
              </w:rPr>
              <w:t>603 116,3</w:t>
            </w:r>
          </w:p>
        </w:tc>
      </w:tr>
      <w:tr w:rsidR="004D0F70" w:rsidRPr="000B7FDB" w14:paraId="4A382BCD"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01D7424A" w14:textId="77777777" w:rsidR="004D0F70" w:rsidRPr="000B7FDB" w:rsidRDefault="004D0F70" w:rsidP="00F86569">
            <w:pPr>
              <w:autoSpaceDE w:val="0"/>
              <w:autoSpaceDN w:val="0"/>
              <w:adjustRightInd w:val="0"/>
              <w:jc w:val="right"/>
              <w:rPr>
                <w:sz w:val="28"/>
                <w:szCs w:val="28"/>
              </w:rPr>
            </w:pPr>
            <w:r w:rsidRPr="000B7FDB">
              <w:rPr>
                <w:sz w:val="28"/>
                <w:szCs w:val="28"/>
              </w:rPr>
              <w:t>5.2.</w:t>
            </w:r>
          </w:p>
        </w:tc>
        <w:tc>
          <w:tcPr>
            <w:tcW w:w="7706" w:type="dxa"/>
            <w:tcBorders>
              <w:top w:val="single" w:sz="6" w:space="0" w:color="auto"/>
              <w:left w:val="single" w:sz="6" w:space="0" w:color="auto"/>
              <w:bottom w:val="single" w:sz="6" w:space="0" w:color="auto"/>
              <w:right w:val="single" w:sz="6" w:space="0" w:color="auto"/>
            </w:tcBorders>
          </w:tcPr>
          <w:p w14:paraId="3A16CA0E" w14:textId="77777777" w:rsidR="004D0F70" w:rsidRPr="000B7FDB" w:rsidRDefault="004D0F70" w:rsidP="00F86569">
            <w:pPr>
              <w:autoSpaceDE w:val="0"/>
              <w:autoSpaceDN w:val="0"/>
              <w:adjustRightInd w:val="0"/>
              <w:jc w:val="both"/>
              <w:rPr>
                <w:sz w:val="28"/>
                <w:szCs w:val="28"/>
              </w:rPr>
            </w:pPr>
            <w:r w:rsidRPr="000B7FDB">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979" w:type="dxa"/>
            <w:tcBorders>
              <w:top w:val="single" w:sz="6" w:space="0" w:color="auto"/>
              <w:left w:val="single" w:sz="6" w:space="0" w:color="auto"/>
              <w:bottom w:val="single" w:sz="6" w:space="0" w:color="auto"/>
              <w:right w:val="single" w:sz="6" w:space="0" w:color="auto"/>
            </w:tcBorders>
            <w:vAlign w:val="bottom"/>
          </w:tcPr>
          <w:p w14:paraId="17524545" w14:textId="11B05679" w:rsidR="004D0F70" w:rsidRPr="000B7FDB" w:rsidRDefault="004D0F70" w:rsidP="00F86569">
            <w:pPr>
              <w:widowControl w:val="0"/>
              <w:autoSpaceDE w:val="0"/>
              <w:autoSpaceDN w:val="0"/>
              <w:adjustRightInd w:val="0"/>
              <w:jc w:val="right"/>
              <w:rPr>
                <w:sz w:val="28"/>
                <w:szCs w:val="28"/>
              </w:rPr>
            </w:pPr>
            <w:r w:rsidRPr="000B7FDB">
              <w:rPr>
                <w:sz w:val="28"/>
                <w:szCs w:val="28"/>
                <w:lang w:eastAsia="en-US"/>
              </w:rPr>
              <w:t>403 934,2</w:t>
            </w:r>
          </w:p>
        </w:tc>
      </w:tr>
      <w:tr w:rsidR="004D0F70" w:rsidRPr="000B7FDB" w14:paraId="286E4741"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67F5391A" w14:textId="77777777" w:rsidR="004D0F70" w:rsidRPr="000B7FDB" w:rsidRDefault="004D0F70" w:rsidP="00F86569">
            <w:pPr>
              <w:autoSpaceDE w:val="0"/>
              <w:autoSpaceDN w:val="0"/>
              <w:adjustRightInd w:val="0"/>
              <w:jc w:val="right"/>
              <w:rPr>
                <w:sz w:val="28"/>
                <w:szCs w:val="28"/>
              </w:rPr>
            </w:pPr>
            <w:r w:rsidRPr="000B7FDB">
              <w:rPr>
                <w:sz w:val="28"/>
                <w:szCs w:val="28"/>
              </w:rPr>
              <w:t>5.3.</w:t>
            </w:r>
          </w:p>
        </w:tc>
        <w:tc>
          <w:tcPr>
            <w:tcW w:w="7706" w:type="dxa"/>
            <w:tcBorders>
              <w:top w:val="single" w:sz="6" w:space="0" w:color="auto"/>
              <w:left w:val="single" w:sz="6" w:space="0" w:color="auto"/>
              <w:bottom w:val="single" w:sz="6" w:space="0" w:color="auto"/>
              <w:right w:val="single" w:sz="6" w:space="0" w:color="auto"/>
            </w:tcBorders>
          </w:tcPr>
          <w:p w14:paraId="459C8E49" w14:textId="77777777" w:rsidR="004D0F70" w:rsidRPr="000B7FDB" w:rsidRDefault="004D0F70" w:rsidP="00F86569">
            <w:pPr>
              <w:autoSpaceDE w:val="0"/>
              <w:autoSpaceDN w:val="0"/>
              <w:adjustRightInd w:val="0"/>
              <w:jc w:val="both"/>
              <w:rPr>
                <w:strike/>
                <w:sz w:val="28"/>
                <w:szCs w:val="28"/>
              </w:rPr>
            </w:pPr>
            <w:r w:rsidRPr="000B7FDB">
              <w:rPr>
                <w:sz w:val="28"/>
                <w:szCs w:val="28"/>
              </w:rPr>
              <w:t>теплоснабжающим организациям, осуществляющим обеспечение тепловой энергией, теплоносителем потребителей тепловой энергии в городских округах Смоленской области с численностью населения более 250 000 человек в объеме не менее 1 200 000 Гкал в год, на возмещение части затрат по реализации инвестиционных программ теплоснабжающих организаций</w:t>
            </w:r>
          </w:p>
        </w:tc>
        <w:tc>
          <w:tcPr>
            <w:tcW w:w="1979" w:type="dxa"/>
            <w:tcBorders>
              <w:top w:val="single" w:sz="6" w:space="0" w:color="auto"/>
              <w:left w:val="single" w:sz="6" w:space="0" w:color="auto"/>
              <w:bottom w:val="single" w:sz="6" w:space="0" w:color="auto"/>
              <w:right w:val="single" w:sz="6" w:space="0" w:color="auto"/>
            </w:tcBorders>
            <w:vAlign w:val="bottom"/>
          </w:tcPr>
          <w:p w14:paraId="220B5951" w14:textId="743FB7B6" w:rsidR="004D0F70" w:rsidRPr="000B7FDB" w:rsidRDefault="004D0F70" w:rsidP="00F86569">
            <w:pPr>
              <w:widowControl w:val="0"/>
              <w:autoSpaceDE w:val="0"/>
              <w:autoSpaceDN w:val="0"/>
              <w:adjustRightInd w:val="0"/>
              <w:jc w:val="right"/>
              <w:rPr>
                <w:sz w:val="28"/>
                <w:szCs w:val="28"/>
              </w:rPr>
            </w:pPr>
            <w:r w:rsidRPr="000B7FDB">
              <w:rPr>
                <w:sz w:val="28"/>
                <w:szCs w:val="28"/>
                <w:lang w:val="en-US" w:eastAsia="en-US"/>
              </w:rPr>
              <w:t>87 000</w:t>
            </w:r>
            <w:r w:rsidRPr="000B7FDB">
              <w:rPr>
                <w:sz w:val="28"/>
                <w:szCs w:val="28"/>
                <w:lang w:eastAsia="en-US"/>
              </w:rPr>
              <w:t>,0</w:t>
            </w:r>
          </w:p>
        </w:tc>
      </w:tr>
      <w:tr w:rsidR="004D0F70" w:rsidRPr="000B7FDB" w14:paraId="69D3E91F"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29B03F63" w14:textId="77777777" w:rsidR="004D0F70" w:rsidRPr="000B7FDB" w:rsidRDefault="004D0F70" w:rsidP="008603BE">
            <w:pPr>
              <w:autoSpaceDE w:val="0"/>
              <w:autoSpaceDN w:val="0"/>
              <w:adjustRightInd w:val="0"/>
              <w:jc w:val="right"/>
              <w:rPr>
                <w:sz w:val="28"/>
                <w:szCs w:val="28"/>
              </w:rPr>
            </w:pPr>
            <w:r w:rsidRPr="000B7FDB">
              <w:rPr>
                <w:sz w:val="28"/>
                <w:szCs w:val="28"/>
              </w:rPr>
              <w:t>6.</w:t>
            </w:r>
          </w:p>
        </w:tc>
        <w:tc>
          <w:tcPr>
            <w:tcW w:w="9685" w:type="dxa"/>
            <w:gridSpan w:val="2"/>
            <w:tcBorders>
              <w:top w:val="single" w:sz="6" w:space="0" w:color="auto"/>
              <w:left w:val="single" w:sz="6" w:space="0" w:color="auto"/>
              <w:bottom w:val="single" w:sz="6" w:space="0" w:color="auto"/>
              <w:right w:val="single" w:sz="6" w:space="0" w:color="auto"/>
            </w:tcBorders>
          </w:tcPr>
          <w:p w14:paraId="697C8A56" w14:textId="4FB5F932" w:rsidR="004D0F70" w:rsidRPr="000B7FDB" w:rsidRDefault="004D0F70" w:rsidP="00F86569">
            <w:pPr>
              <w:spacing w:line="256" w:lineRule="auto"/>
              <w:jc w:val="both"/>
              <w:rPr>
                <w:sz w:val="28"/>
                <w:szCs w:val="28"/>
                <w:lang w:eastAsia="en-US"/>
              </w:rPr>
            </w:pPr>
            <w:r w:rsidRPr="000B7FDB">
              <w:rPr>
                <w:sz w:val="28"/>
                <w:szCs w:val="28"/>
                <w:lang w:eastAsia="en-US"/>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4D0F70" w:rsidRPr="000B7FDB" w14:paraId="225FA8D4"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01A328FA" w14:textId="77777777" w:rsidR="004D0F70" w:rsidRPr="000B7FDB" w:rsidRDefault="004D0F70" w:rsidP="00F86569">
            <w:pPr>
              <w:autoSpaceDE w:val="0"/>
              <w:autoSpaceDN w:val="0"/>
              <w:adjustRightInd w:val="0"/>
              <w:jc w:val="right"/>
              <w:rPr>
                <w:sz w:val="28"/>
                <w:szCs w:val="28"/>
              </w:rPr>
            </w:pPr>
            <w:r w:rsidRPr="000B7FDB">
              <w:rPr>
                <w:sz w:val="28"/>
                <w:szCs w:val="28"/>
              </w:rPr>
              <w:t>6.1.</w:t>
            </w:r>
          </w:p>
        </w:tc>
        <w:tc>
          <w:tcPr>
            <w:tcW w:w="7706" w:type="dxa"/>
            <w:tcBorders>
              <w:top w:val="single" w:sz="6" w:space="0" w:color="auto"/>
              <w:left w:val="single" w:sz="6" w:space="0" w:color="auto"/>
              <w:bottom w:val="single" w:sz="6" w:space="0" w:color="auto"/>
              <w:right w:val="single" w:sz="6" w:space="0" w:color="auto"/>
            </w:tcBorders>
          </w:tcPr>
          <w:p w14:paraId="6B67A2B5" w14:textId="1BDEC1F1" w:rsidR="004D0F70" w:rsidRPr="000B7FDB" w:rsidRDefault="004D0F70" w:rsidP="00F86569">
            <w:pPr>
              <w:jc w:val="both"/>
              <w:rPr>
                <w:sz w:val="28"/>
                <w:szCs w:val="28"/>
              </w:rPr>
            </w:pPr>
            <w:r w:rsidRPr="000B7FDB">
              <w:rPr>
                <w:sz w:val="28"/>
                <w:szCs w:val="28"/>
                <w:lang w:eastAsia="en-US"/>
              </w:rPr>
              <w:t xml:space="preserve">субъектам малого и среднего предпринимательства на возмещение </w:t>
            </w:r>
            <w:r w:rsidRPr="000B7FDB">
              <w:rPr>
                <w:color w:val="000000" w:themeColor="text1"/>
                <w:sz w:val="28"/>
                <w:szCs w:val="28"/>
                <w:lang w:eastAsia="en-US"/>
              </w:rPr>
              <w:t>части</w:t>
            </w:r>
            <w:r w:rsidRPr="000B7FDB">
              <w:rPr>
                <w:sz w:val="28"/>
                <w:szCs w:val="28"/>
                <w:lang w:eastAsia="en-US"/>
              </w:rPr>
              <w:t xml:space="preserve"> затрат, связанных с </w:t>
            </w:r>
            <w:r w:rsidRPr="000B7FDB">
              <w:rPr>
                <w:color w:val="000000" w:themeColor="text1"/>
                <w:sz w:val="28"/>
                <w:szCs w:val="28"/>
                <w:lang w:eastAsia="en-US"/>
              </w:rPr>
              <w:t>функционированием</w:t>
            </w:r>
            <w:r w:rsidRPr="000B7FDB">
              <w:rPr>
                <w:sz w:val="28"/>
                <w:szCs w:val="28"/>
                <w:lang w:eastAsia="en-US"/>
              </w:rPr>
              <w:t xml:space="preserve"> центра молодежного инновационного творчества</w:t>
            </w:r>
          </w:p>
        </w:tc>
        <w:tc>
          <w:tcPr>
            <w:tcW w:w="1979" w:type="dxa"/>
            <w:tcBorders>
              <w:top w:val="single" w:sz="6" w:space="0" w:color="auto"/>
              <w:left w:val="single" w:sz="6" w:space="0" w:color="auto"/>
              <w:bottom w:val="single" w:sz="6" w:space="0" w:color="auto"/>
              <w:right w:val="single" w:sz="6" w:space="0" w:color="auto"/>
            </w:tcBorders>
            <w:vAlign w:val="bottom"/>
          </w:tcPr>
          <w:p w14:paraId="01D9FA30" w14:textId="0BC12081" w:rsidR="004D0F70" w:rsidRPr="000B7FDB" w:rsidRDefault="004D0F70" w:rsidP="00F86569">
            <w:pPr>
              <w:jc w:val="right"/>
              <w:rPr>
                <w:sz w:val="28"/>
                <w:szCs w:val="28"/>
              </w:rPr>
            </w:pPr>
            <w:r w:rsidRPr="000B7FDB">
              <w:rPr>
                <w:sz w:val="28"/>
                <w:szCs w:val="28"/>
                <w:lang w:eastAsia="en-US"/>
              </w:rPr>
              <w:t>2 000,0</w:t>
            </w:r>
          </w:p>
        </w:tc>
      </w:tr>
      <w:tr w:rsidR="004D0F70" w:rsidRPr="000B7FDB" w14:paraId="55A39CCC"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4ADC98FF" w14:textId="77777777" w:rsidR="004D0F70" w:rsidRPr="000B7FDB" w:rsidRDefault="004D0F70" w:rsidP="00F86569">
            <w:pPr>
              <w:autoSpaceDE w:val="0"/>
              <w:autoSpaceDN w:val="0"/>
              <w:adjustRightInd w:val="0"/>
              <w:jc w:val="right"/>
              <w:rPr>
                <w:sz w:val="28"/>
                <w:szCs w:val="28"/>
              </w:rPr>
            </w:pPr>
            <w:r w:rsidRPr="000B7FDB">
              <w:rPr>
                <w:sz w:val="28"/>
                <w:szCs w:val="28"/>
              </w:rPr>
              <w:lastRenderedPageBreak/>
              <w:t>6.2.</w:t>
            </w:r>
          </w:p>
        </w:tc>
        <w:tc>
          <w:tcPr>
            <w:tcW w:w="7706" w:type="dxa"/>
            <w:tcBorders>
              <w:top w:val="single" w:sz="6" w:space="0" w:color="auto"/>
              <w:left w:val="single" w:sz="6" w:space="0" w:color="auto"/>
              <w:bottom w:val="single" w:sz="6" w:space="0" w:color="auto"/>
              <w:right w:val="single" w:sz="6" w:space="0" w:color="auto"/>
            </w:tcBorders>
          </w:tcPr>
          <w:p w14:paraId="0BE6402A" w14:textId="137C8E53" w:rsidR="004D0F70" w:rsidRPr="000B7FDB" w:rsidRDefault="004D0F70" w:rsidP="00F86569">
            <w:pPr>
              <w:jc w:val="both"/>
              <w:rPr>
                <w:sz w:val="28"/>
                <w:szCs w:val="28"/>
              </w:rPr>
            </w:pPr>
            <w:r w:rsidRPr="000B7FDB">
              <w:rPr>
                <w:sz w:val="28"/>
                <w:szCs w:val="28"/>
                <w:lang w:eastAsia="en-US"/>
              </w:rPr>
              <w:t>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1979" w:type="dxa"/>
            <w:tcBorders>
              <w:top w:val="single" w:sz="6" w:space="0" w:color="auto"/>
              <w:left w:val="single" w:sz="6" w:space="0" w:color="auto"/>
              <w:bottom w:val="single" w:sz="6" w:space="0" w:color="auto"/>
              <w:right w:val="single" w:sz="6" w:space="0" w:color="auto"/>
            </w:tcBorders>
            <w:vAlign w:val="bottom"/>
          </w:tcPr>
          <w:p w14:paraId="1B38305A" w14:textId="0B08A1E6" w:rsidR="004D0F70" w:rsidRPr="000B7FDB" w:rsidRDefault="004D0F70" w:rsidP="00F86569">
            <w:pPr>
              <w:jc w:val="right"/>
              <w:rPr>
                <w:sz w:val="28"/>
                <w:szCs w:val="28"/>
              </w:rPr>
            </w:pPr>
            <w:r w:rsidRPr="000B7FDB">
              <w:rPr>
                <w:sz w:val="28"/>
                <w:szCs w:val="28"/>
                <w:lang w:eastAsia="en-US"/>
              </w:rPr>
              <w:t>80 025,0</w:t>
            </w:r>
          </w:p>
        </w:tc>
      </w:tr>
      <w:tr w:rsidR="004D0F70" w:rsidRPr="000B7FDB" w14:paraId="2AA7F3DC"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4B611757" w14:textId="5178F3DD" w:rsidR="004D0F70" w:rsidRPr="000B7FDB" w:rsidRDefault="004D0F70" w:rsidP="00F86569">
            <w:pPr>
              <w:autoSpaceDE w:val="0"/>
              <w:autoSpaceDN w:val="0"/>
              <w:adjustRightInd w:val="0"/>
              <w:jc w:val="right"/>
              <w:rPr>
                <w:sz w:val="28"/>
                <w:szCs w:val="28"/>
              </w:rPr>
            </w:pPr>
            <w:r w:rsidRPr="000B7FDB">
              <w:rPr>
                <w:sz w:val="28"/>
                <w:szCs w:val="28"/>
              </w:rPr>
              <w:t>7</w:t>
            </w:r>
            <w:r w:rsidRPr="000B7FDB">
              <w:rPr>
                <w:sz w:val="28"/>
                <w:szCs w:val="28"/>
                <w:lang w:val="en-US"/>
              </w:rPr>
              <w:t>.</w:t>
            </w:r>
          </w:p>
        </w:tc>
        <w:tc>
          <w:tcPr>
            <w:tcW w:w="7706" w:type="dxa"/>
            <w:tcBorders>
              <w:top w:val="single" w:sz="6" w:space="0" w:color="auto"/>
              <w:left w:val="single" w:sz="6" w:space="0" w:color="auto"/>
              <w:bottom w:val="single" w:sz="6" w:space="0" w:color="auto"/>
              <w:right w:val="single" w:sz="6" w:space="0" w:color="auto"/>
            </w:tcBorders>
          </w:tcPr>
          <w:p w14:paraId="66C94DE1" w14:textId="4B55A526" w:rsidR="004D0F70" w:rsidRPr="000B7FDB" w:rsidRDefault="004D0F70" w:rsidP="00F86569">
            <w:pPr>
              <w:jc w:val="both"/>
              <w:rPr>
                <w:bCs/>
                <w:sz w:val="28"/>
                <w:szCs w:val="28"/>
              </w:rPr>
            </w:pPr>
            <w:r w:rsidRPr="000B7FDB">
              <w:rPr>
                <w:sz w:val="28"/>
                <w:szCs w:val="28"/>
                <w:lang w:eastAsia="en-US"/>
              </w:rPr>
              <w:t>Субсидия</w:t>
            </w:r>
            <w:r w:rsidRPr="000B7FDB">
              <w:rPr>
                <w:bCs/>
                <w:sz w:val="28"/>
                <w:szCs w:val="28"/>
                <w:lang w:eastAsia="en-US"/>
              </w:rPr>
              <w:t xml:space="preserve"> обществу с ограниченной ответственностью «Корпорация инвестиционного развития Смоленской области» на финансовое обеспечение затрат, связанных с реализацией мероприятий регионального проекта, обеспечивающего достижение целей, показателей и результатов федерального проекта «</w:t>
            </w:r>
            <w:r w:rsidRPr="000B7FDB">
              <w:rPr>
                <w:color w:val="000000"/>
                <w:sz w:val="28"/>
                <w:lang w:eastAsia="en-US"/>
              </w:rPr>
              <w:t>Производительность труда</w:t>
            </w:r>
            <w:r w:rsidRPr="000B7FDB">
              <w:rPr>
                <w:bCs/>
                <w:sz w:val="28"/>
                <w:szCs w:val="28"/>
                <w:lang w:eastAsia="en-US"/>
              </w:rPr>
              <w:t xml:space="preserve">» </w:t>
            </w:r>
            <w:r w:rsidRPr="000B7FDB">
              <w:rPr>
                <w:sz w:val="28"/>
                <w:szCs w:val="28"/>
                <w:lang w:eastAsia="en-US"/>
              </w:rPr>
              <w:t>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979" w:type="dxa"/>
            <w:tcBorders>
              <w:top w:val="single" w:sz="6" w:space="0" w:color="auto"/>
              <w:left w:val="single" w:sz="6" w:space="0" w:color="auto"/>
              <w:bottom w:val="single" w:sz="6" w:space="0" w:color="auto"/>
              <w:right w:val="single" w:sz="6" w:space="0" w:color="auto"/>
            </w:tcBorders>
            <w:vAlign w:val="bottom"/>
          </w:tcPr>
          <w:p w14:paraId="53BD9272" w14:textId="45D3AE9B" w:rsidR="004D0F70" w:rsidRPr="000B7FDB" w:rsidRDefault="004D0F70" w:rsidP="00F86569">
            <w:pPr>
              <w:jc w:val="right"/>
              <w:rPr>
                <w:sz w:val="28"/>
                <w:szCs w:val="28"/>
                <w:u w:val="single"/>
              </w:rPr>
            </w:pPr>
            <w:r w:rsidRPr="000B7FDB">
              <w:rPr>
                <w:sz w:val="28"/>
                <w:szCs w:val="28"/>
                <w:u w:val="single"/>
                <w:lang w:eastAsia="en-US"/>
              </w:rPr>
              <w:t>20 738,</w:t>
            </w:r>
            <w:r w:rsidRPr="000B7FDB">
              <w:rPr>
                <w:sz w:val="28"/>
                <w:szCs w:val="28"/>
                <w:u w:val="single"/>
                <w:lang w:val="en-US" w:eastAsia="en-US"/>
              </w:rPr>
              <w:t>1</w:t>
            </w:r>
          </w:p>
        </w:tc>
      </w:tr>
      <w:tr w:rsidR="004D0F70" w:rsidRPr="000B7FDB" w14:paraId="2BC20D24"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4454A0FE" w14:textId="5F1A92FA" w:rsidR="004D0F70" w:rsidRPr="000B7FDB" w:rsidRDefault="004D0F70" w:rsidP="00F86569">
            <w:pPr>
              <w:autoSpaceDE w:val="0"/>
              <w:autoSpaceDN w:val="0"/>
              <w:adjustRightInd w:val="0"/>
              <w:jc w:val="right"/>
              <w:rPr>
                <w:sz w:val="28"/>
                <w:szCs w:val="28"/>
              </w:rPr>
            </w:pPr>
            <w:r w:rsidRPr="000B7FDB">
              <w:rPr>
                <w:sz w:val="28"/>
                <w:szCs w:val="28"/>
              </w:rPr>
              <w:t>8.</w:t>
            </w:r>
          </w:p>
        </w:tc>
        <w:tc>
          <w:tcPr>
            <w:tcW w:w="7706" w:type="dxa"/>
            <w:tcBorders>
              <w:top w:val="single" w:sz="6" w:space="0" w:color="auto"/>
              <w:left w:val="single" w:sz="6" w:space="0" w:color="auto"/>
              <w:bottom w:val="single" w:sz="6" w:space="0" w:color="auto"/>
              <w:right w:val="single" w:sz="6" w:space="0" w:color="auto"/>
            </w:tcBorders>
          </w:tcPr>
          <w:p w14:paraId="7DB10457" w14:textId="37683B02" w:rsidR="004D0F70" w:rsidRPr="000B7FDB" w:rsidRDefault="004D0F70" w:rsidP="00F86569">
            <w:pPr>
              <w:tabs>
                <w:tab w:val="left" w:pos="2073"/>
              </w:tabs>
              <w:contextualSpacing/>
              <w:jc w:val="both"/>
              <w:rPr>
                <w:bCs/>
                <w:sz w:val="28"/>
                <w:szCs w:val="28"/>
              </w:rPr>
            </w:pPr>
            <w:r w:rsidRPr="000B7FDB">
              <w:rPr>
                <w:bCs/>
                <w:sz w:val="28"/>
                <w:szCs w:val="28"/>
                <w:lang w:eastAsia="en-US"/>
              </w:rPr>
              <w:t xml:space="preserve">Субсидия </w:t>
            </w:r>
            <w:r w:rsidRPr="000B7FDB">
              <w:rPr>
                <w:sz w:val="28"/>
                <w:szCs w:val="28"/>
                <w:lang w:eastAsia="en-US"/>
              </w:rPr>
              <w:t xml:space="preserve">обществу с ограниченной ответственностью «Смоленское агентство регионального развития» </w:t>
            </w:r>
            <w:r w:rsidRPr="000B7FDB">
              <w:rPr>
                <w:bCs/>
                <w:sz w:val="28"/>
                <w:szCs w:val="28"/>
                <w:lang w:eastAsia="en-US"/>
              </w:rPr>
              <w:t>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979" w:type="dxa"/>
            <w:tcBorders>
              <w:top w:val="single" w:sz="6" w:space="0" w:color="auto"/>
              <w:left w:val="single" w:sz="6" w:space="0" w:color="auto"/>
              <w:bottom w:val="single" w:sz="6" w:space="0" w:color="auto"/>
              <w:right w:val="single" w:sz="6" w:space="0" w:color="auto"/>
            </w:tcBorders>
            <w:vAlign w:val="bottom"/>
          </w:tcPr>
          <w:p w14:paraId="0B00762B" w14:textId="34AC7ABE" w:rsidR="004D0F70" w:rsidRPr="000B7FDB" w:rsidRDefault="004D0F70" w:rsidP="00F86569">
            <w:pPr>
              <w:jc w:val="right"/>
              <w:rPr>
                <w:sz w:val="28"/>
                <w:szCs w:val="28"/>
              </w:rPr>
            </w:pPr>
            <w:r w:rsidRPr="000B7FDB">
              <w:rPr>
                <w:sz w:val="28"/>
                <w:szCs w:val="28"/>
                <w:lang w:eastAsia="en-US"/>
              </w:rPr>
              <w:t>82 305,8</w:t>
            </w:r>
          </w:p>
        </w:tc>
      </w:tr>
      <w:tr w:rsidR="004D0F70" w:rsidRPr="000B7FDB" w14:paraId="28C8A0B4"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4E7ED66C" w14:textId="66F7E5C0" w:rsidR="004D0F70" w:rsidRPr="000B7FDB" w:rsidRDefault="004D0F70" w:rsidP="008603BE">
            <w:pPr>
              <w:autoSpaceDE w:val="0"/>
              <w:autoSpaceDN w:val="0"/>
              <w:adjustRightInd w:val="0"/>
              <w:jc w:val="right"/>
              <w:rPr>
                <w:sz w:val="28"/>
                <w:szCs w:val="28"/>
              </w:rPr>
            </w:pPr>
            <w:r w:rsidRPr="000B7FDB">
              <w:rPr>
                <w:sz w:val="28"/>
                <w:szCs w:val="28"/>
              </w:rPr>
              <w:t>9.</w:t>
            </w:r>
          </w:p>
        </w:tc>
        <w:tc>
          <w:tcPr>
            <w:tcW w:w="7706" w:type="dxa"/>
            <w:tcBorders>
              <w:top w:val="single" w:sz="6" w:space="0" w:color="auto"/>
              <w:left w:val="single" w:sz="6" w:space="0" w:color="auto"/>
              <w:bottom w:val="single" w:sz="6" w:space="0" w:color="auto"/>
              <w:right w:val="single" w:sz="6" w:space="0" w:color="auto"/>
            </w:tcBorders>
          </w:tcPr>
          <w:p w14:paraId="72F4DDD9" w14:textId="16BCF2F8" w:rsidR="004D0F70" w:rsidRPr="000B7FDB" w:rsidRDefault="004D0F70" w:rsidP="008603BE">
            <w:pPr>
              <w:autoSpaceDE w:val="0"/>
              <w:autoSpaceDN w:val="0"/>
              <w:adjustRightInd w:val="0"/>
              <w:jc w:val="both"/>
              <w:rPr>
                <w:sz w:val="28"/>
                <w:szCs w:val="28"/>
              </w:rPr>
            </w:pPr>
            <w:r w:rsidRPr="000B7FDB">
              <w:rPr>
                <w:sz w:val="28"/>
                <w:szCs w:val="28"/>
              </w:rPr>
              <w:t>Субсидии юридическим лицам (за исключением государственных (муниципальных) учреждений), индивидуальным предпринимателям на возмещение затрат, связанных с обеспечением мероприятий по временному социально-бытовому обустройству лиц, прибывших в Смоленскую область с территории Украины, а также с территорий субъектов Российской Федерации, на которых введены максимальный и средний уровни реагирования, и находящихся в пунктах временного размещения на территории Смоленской области</w:t>
            </w:r>
          </w:p>
        </w:tc>
        <w:tc>
          <w:tcPr>
            <w:tcW w:w="1979" w:type="dxa"/>
            <w:tcBorders>
              <w:top w:val="single" w:sz="6" w:space="0" w:color="auto"/>
              <w:left w:val="single" w:sz="6" w:space="0" w:color="auto"/>
              <w:bottom w:val="single" w:sz="6" w:space="0" w:color="auto"/>
              <w:right w:val="single" w:sz="6" w:space="0" w:color="auto"/>
            </w:tcBorders>
            <w:vAlign w:val="bottom"/>
          </w:tcPr>
          <w:p w14:paraId="36EFCE43" w14:textId="3E796925" w:rsidR="004D0F70" w:rsidRPr="000B7FDB" w:rsidRDefault="004D0F70" w:rsidP="008603BE">
            <w:pPr>
              <w:jc w:val="right"/>
              <w:rPr>
                <w:sz w:val="28"/>
                <w:szCs w:val="28"/>
              </w:rPr>
            </w:pPr>
            <w:r w:rsidRPr="000B7FDB">
              <w:rPr>
                <w:sz w:val="28"/>
                <w:szCs w:val="28"/>
              </w:rPr>
              <w:t>20 052,8</w:t>
            </w:r>
          </w:p>
        </w:tc>
      </w:tr>
      <w:tr w:rsidR="004D0F70" w:rsidRPr="000B7FDB" w14:paraId="2E1C498F"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33C9F45B" w14:textId="4D678F89" w:rsidR="004D0F70" w:rsidRPr="000B7FDB" w:rsidRDefault="004D0F70" w:rsidP="008603BE">
            <w:pPr>
              <w:jc w:val="right"/>
              <w:rPr>
                <w:sz w:val="28"/>
                <w:szCs w:val="28"/>
              </w:rPr>
            </w:pPr>
            <w:r w:rsidRPr="000B7FDB">
              <w:rPr>
                <w:sz w:val="28"/>
                <w:szCs w:val="28"/>
              </w:rPr>
              <w:t>10.</w:t>
            </w:r>
          </w:p>
        </w:tc>
        <w:tc>
          <w:tcPr>
            <w:tcW w:w="9685" w:type="dxa"/>
            <w:gridSpan w:val="2"/>
            <w:tcBorders>
              <w:top w:val="single" w:sz="6" w:space="0" w:color="auto"/>
              <w:left w:val="single" w:sz="6" w:space="0" w:color="auto"/>
              <w:bottom w:val="single" w:sz="6" w:space="0" w:color="auto"/>
              <w:right w:val="single" w:sz="6" w:space="0" w:color="auto"/>
            </w:tcBorders>
          </w:tcPr>
          <w:p w14:paraId="65B00E2A" w14:textId="7CCBA233" w:rsidR="004D0F70" w:rsidRPr="000B7FDB" w:rsidRDefault="004D0F70" w:rsidP="008603BE">
            <w:pPr>
              <w:jc w:val="both"/>
              <w:rPr>
                <w:sz w:val="28"/>
                <w:szCs w:val="28"/>
              </w:rPr>
            </w:pPr>
            <w:r w:rsidRPr="000B7FDB">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4D0F70" w:rsidRPr="000B7FDB" w14:paraId="6809FB52"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0E3EC6CC" w14:textId="571F4FBF" w:rsidR="004D0F70" w:rsidRPr="000B7FDB" w:rsidRDefault="004D0F70" w:rsidP="00F86569">
            <w:pPr>
              <w:jc w:val="right"/>
              <w:rPr>
                <w:sz w:val="28"/>
                <w:szCs w:val="28"/>
              </w:rPr>
            </w:pPr>
            <w:r w:rsidRPr="000B7FDB">
              <w:rPr>
                <w:sz w:val="28"/>
                <w:szCs w:val="28"/>
                <w:lang w:eastAsia="en-US"/>
              </w:rPr>
              <w:t>10.1.</w:t>
            </w:r>
          </w:p>
        </w:tc>
        <w:tc>
          <w:tcPr>
            <w:tcW w:w="7706" w:type="dxa"/>
            <w:tcBorders>
              <w:top w:val="single" w:sz="6" w:space="0" w:color="auto"/>
              <w:left w:val="single" w:sz="6" w:space="0" w:color="auto"/>
              <w:bottom w:val="single" w:sz="6" w:space="0" w:color="auto"/>
              <w:right w:val="single" w:sz="6" w:space="0" w:color="auto"/>
            </w:tcBorders>
          </w:tcPr>
          <w:p w14:paraId="195D3D67" w14:textId="01515309" w:rsidR="004D0F70" w:rsidRPr="000B7FDB" w:rsidRDefault="004D0F70" w:rsidP="00F86569">
            <w:pPr>
              <w:jc w:val="both"/>
              <w:rPr>
                <w:sz w:val="28"/>
                <w:szCs w:val="28"/>
              </w:rPr>
            </w:pPr>
            <w:r w:rsidRPr="000B7FDB">
              <w:rPr>
                <w:rFonts w:eastAsiaTheme="minorHAnsi"/>
                <w:sz w:val="28"/>
                <w:szCs w:val="28"/>
                <w:lang w:eastAsia="en-US"/>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w:t>
            </w:r>
          </w:p>
        </w:tc>
        <w:tc>
          <w:tcPr>
            <w:tcW w:w="1979" w:type="dxa"/>
            <w:tcBorders>
              <w:top w:val="single" w:sz="6" w:space="0" w:color="auto"/>
              <w:left w:val="single" w:sz="6" w:space="0" w:color="auto"/>
              <w:bottom w:val="single" w:sz="6" w:space="0" w:color="auto"/>
              <w:right w:val="single" w:sz="6" w:space="0" w:color="auto"/>
            </w:tcBorders>
            <w:vAlign w:val="bottom"/>
          </w:tcPr>
          <w:p w14:paraId="29096239" w14:textId="27EB249D" w:rsidR="004D0F70" w:rsidRPr="000B7FDB" w:rsidRDefault="004D0F70" w:rsidP="00F86569">
            <w:pPr>
              <w:jc w:val="right"/>
              <w:rPr>
                <w:sz w:val="28"/>
                <w:szCs w:val="28"/>
              </w:rPr>
            </w:pPr>
            <w:r w:rsidRPr="000B7FDB">
              <w:rPr>
                <w:sz w:val="28"/>
                <w:szCs w:val="28"/>
                <w:lang w:eastAsia="en-US"/>
              </w:rPr>
              <w:t>200,0</w:t>
            </w:r>
          </w:p>
        </w:tc>
      </w:tr>
      <w:tr w:rsidR="004D0F70" w:rsidRPr="000B7FDB" w14:paraId="30634621"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61FB7817" w14:textId="19F2BCFE" w:rsidR="004D0F70" w:rsidRPr="000B7FDB" w:rsidRDefault="004D0F70" w:rsidP="00F86569">
            <w:pPr>
              <w:jc w:val="right"/>
              <w:rPr>
                <w:sz w:val="28"/>
                <w:szCs w:val="28"/>
              </w:rPr>
            </w:pPr>
            <w:r w:rsidRPr="000B7FDB">
              <w:rPr>
                <w:sz w:val="28"/>
                <w:szCs w:val="28"/>
                <w:lang w:eastAsia="en-US"/>
              </w:rPr>
              <w:lastRenderedPageBreak/>
              <w:t>10.2.</w:t>
            </w:r>
          </w:p>
        </w:tc>
        <w:tc>
          <w:tcPr>
            <w:tcW w:w="7706" w:type="dxa"/>
            <w:tcBorders>
              <w:top w:val="single" w:sz="6" w:space="0" w:color="auto"/>
              <w:left w:val="single" w:sz="6" w:space="0" w:color="auto"/>
              <w:bottom w:val="single" w:sz="6" w:space="0" w:color="auto"/>
              <w:right w:val="single" w:sz="6" w:space="0" w:color="auto"/>
            </w:tcBorders>
          </w:tcPr>
          <w:p w14:paraId="073AFB80" w14:textId="7CDA0B50" w:rsidR="004D0F70" w:rsidRPr="000B7FDB" w:rsidRDefault="004D0F70" w:rsidP="00F86569">
            <w:pPr>
              <w:tabs>
                <w:tab w:val="left" w:pos="2235"/>
              </w:tabs>
              <w:jc w:val="both"/>
              <w:rPr>
                <w:sz w:val="28"/>
                <w:szCs w:val="28"/>
              </w:rPr>
            </w:pPr>
            <w:r w:rsidRPr="000B7FDB">
              <w:rPr>
                <w:color w:val="000000"/>
                <w:sz w:val="28"/>
                <w:szCs w:val="28"/>
                <w:lang w:eastAsia="en-US"/>
              </w:rPr>
              <w:t xml:space="preserve">публичному акционерному обществу </w:t>
            </w:r>
            <w:r w:rsidRPr="000B7FDB">
              <w:rPr>
                <w:sz w:val="28"/>
                <w:szCs w:val="28"/>
                <w:lang w:eastAsia="en-US"/>
              </w:rPr>
              <w:t xml:space="preserve">«ДОМ.РФ» </w:t>
            </w:r>
            <w:r w:rsidRPr="000B7FDB">
              <w:rPr>
                <w:color w:val="000000"/>
                <w:sz w:val="28"/>
                <w:szCs w:val="28"/>
                <w:lang w:eastAsia="en-US"/>
              </w:rPr>
              <w:t xml:space="preserve">на </w:t>
            </w:r>
            <w:r w:rsidRPr="000B7FDB">
              <w:rPr>
                <w:sz w:val="28"/>
                <w:szCs w:val="28"/>
                <w:lang w:eastAsia="en-US"/>
              </w:rPr>
              <w:t>финансовое обеспечение затрат, связанных с реализацией на территории Смоленской области меры социальной поддержки семей, имеющих детей, в части погашения обязательств по ипотечным жилищным кредитам (займам)</w:t>
            </w:r>
          </w:p>
        </w:tc>
        <w:tc>
          <w:tcPr>
            <w:tcW w:w="1979" w:type="dxa"/>
            <w:tcBorders>
              <w:top w:val="single" w:sz="6" w:space="0" w:color="auto"/>
              <w:left w:val="single" w:sz="6" w:space="0" w:color="auto"/>
              <w:bottom w:val="single" w:sz="6" w:space="0" w:color="auto"/>
              <w:right w:val="single" w:sz="6" w:space="0" w:color="auto"/>
            </w:tcBorders>
            <w:vAlign w:val="bottom"/>
          </w:tcPr>
          <w:p w14:paraId="7CCF1B9D" w14:textId="53F1D185" w:rsidR="004D0F70" w:rsidRPr="000B7FDB" w:rsidRDefault="004D0F70" w:rsidP="00F86569">
            <w:pPr>
              <w:jc w:val="right"/>
              <w:rPr>
                <w:sz w:val="28"/>
                <w:szCs w:val="28"/>
                <w:u w:val="single"/>
              </w:rPr>
            </w:pPr>
            <w:r w:rsidRPr="000B7FDB">
              <w:rPr>
                <w:sz w:val="28"/>
                <w:szCs w:val="28"/>
                <w:u w:val="single"/>
                <w:lang w:eastAsia="en-US"/>
              </w:rPr>
              <w:t>5</w:t>
            </w:r>
            <w:r w:rsidRPr="000B7FDB">
              <w:rPr>
                <w:sz w:val="28"/>
                <w:szCs w:val="28"/>
                <w:u w:val="single"/>
                <w:lang w:val="en-US" w:eastAsia="en-US"/>
              </w:rPr>
              <w:t>9</w:t>
            </w:r>
            <w:r w:rsidRPr="000B7FDB">
              <w:rPr>
                <w:sz w:val="28"/>
                <w:szCs w:val="28"/>
                <w:u w:val="single"/>
                <w:lang w:eastAsia="en-US"/>
              </w:rPr>
              <w:t> </w:t>
            </w:r>
            <w:r w:rsidRPr="000B7FDB">
              <w:rPr>
                <w:sz w:val="28"/>
                <w:szCs w:val="28"/>
                <w:u w:val="single"/>
                <w:lang w:val="en-US" w:eastAsia="en-US"/>
              </w:rPr>
              <w:t>9</w:t>
            </w:r>
            <w:r w:rsidRPr="000B7FDB">
              <w:rPr>
                <w:sz w:val="28"/>
                <w:szCs w:val="28"/>
                <w:u w:val="single"/>
                <w:lang w:eastAsia="en-US"/>
              </w:rPr>
              <w:t>50,0</w:t>
            </w:r>
          </w:p>
        </w:tc>
      </w:tr>
      <w:tr w:rsidR="004D0F70" w:rsidRPr="00F97454" w14:paraId="3EF5C02B" w14:textId="77777777" w:rsidTr="00F86569">
        <w:tblPrEx>
          <w:tblLook w:val="04A0" w:firstRow="1" w:lastRow="0" w:firstColumn="1" w:lastColumn="0" w:noHBand="0" w:noVBand="1"/>
        </w:tblPrEx>
        <w:trPr>
          <w:cantSplit/>
          <w:trHeight w:val="360"/>
        </w:trPr>
        <w:tc>
          <w:tcPr>
            <w:tcW w:w="725" w:type="dxa"/>
            <w:tcBorders>
              <w:top w:val="single" w:sz="6" w:space="0" w:color="auto"/>
              <w:left w:val="single" w:sz="6" w:space="0" w:color="auto"/>
              <w:bottom w:val="single" w:sz="6" w:space="0" w:color="auto"/>
              <w:right w:val="single" w:sz="6" w:space="0" w:color="auto"/>
            </w:tcBorders>
            <w:hideMark/>
          </w:tcPr>
          <w:p w14:paraId="24110923" w14:textId="5DA62DA7" w:rsidR="004D0F70" w:rsidRPr="000B7FDB" w:rsidRDefault="004D0F70">
            <w:pPr>
              <w:spacing w:line="256" w:lineRule="auto"/>
              <w:jc w:val="right"/>
              <w:rPr>
                <w:sz w:val="28"/>
                <w:szCs w:val="28"/>
                <w:lang w:eastAsia="en-US"/>
              </w:rPr>
            </w:pPr>
            <w:r w:rsidRPr="000B7FDB">
              <w:rPr>
                <w:sz w:val="28"/>
                <w:szCs w:val="28"/>
                <w:lang w:eastAsia="en-US"/>
              </w:rPr>
              <w:t>11.</w:t>
            </w:r>
          </w:p>
        </w:tc>
        <w:tc>
          <w:tcPr>
            <w:tcW w:w="7706" w:type="dxa"/>
            <w:tcBorders>
              <w:top w:val="single" w:sz="6" w:space="0" w:color="auto"/>
              <w:left w:val="single" w:sz="6" w:space="0" w:color="auto"/>
              <w:bottom w:val="single" w:sz="6" w:space="0" w:color="auto"/>
              <w:right w:val="single" w:sz="6" w:space="0" w:color="auto"/>
            </w:tcBorders>
            <w:hideMark/>
          </w:tcPr>
          <w:p w14:paraId="3C984713" w14:textId="77777777" w:rsidR="004D0F70" w:rsidRPr="000B7FDB" w:rsidRDefault="004D0F70">
            <w:pPr>
              <w:shd w:val="clear" w:color="auto" w:fill="FFFFFF"/>
              <w:tabs>
                <w:tab w:val="left" w:pos="8208"/>
              </w:tabs>
              <w:spacing w:line="256" w:lineRule="auto"/>
              <w:contextualSpacing/>
              <w:jc w:val="both"/>
              <w:rPr>
                <w:color w:val="000000"/>
                <w:sz w:val="28"/>
                <w:szCs w:val="28"/>
                <w:lang w:eastAsia="en-US"/>
              </w:rPr>
            </w:pPr>
            <w:r w:rsidRPr="000B7FDB">
              <w:rPr>
                <w:rFonts w:eastAsia="Calibri"/>
                <w:bCs/>
                <w:sz w:val="28"/>
                <w:szCs w:val="28"/>
                <w:lang w:eastAsia="en-US"/>
              </w:rPr>
              <w:t xml:space="preserve">Субсидия управляющей компании обществу с ограниченной ответственностью «Альфа Транс Альянс» </w:t>
            </w:r>
            <w:r w:rsidRPr="000B7FDB">
              <w:rPr>
                <w:rFonts w:eastAsia="Calibri"/>
                <w:sz w:val="28"/>
                <w:szCs w:val="28"/>
                <w:lang w:eastAsia="en-US"/>
              </w:rPr>
              <w:t>на финансовое обеспечение части затрат, связанных с созданием индустриального (промышленного) парка «</w:t>
            </w:r>
            <w:proofErr w:type="spellStart"/>
            <w:r w:rsidRPr="000B7FDB">
              <w:rPr>
                <w:rFonts w:eastAsia="Calibri"/>
                <w:sz w:val="28"/>
                <w:szCs w:val="28"/>
                <w:lang w:eastAsia="en-US"/>
              </w:rPr>
              <w:t>Стабна</w:t>
            </w:r>
            <w:proofErr w:type="spellEnd"/>
            <w:r w:rsidRPr="000B7FDB">
              <w:rPr>
                <w:rFonts w:eastAsia="Calibri"/>
                <w:sz w:val="28"/>
                <w:szCs w:val="28"/>
                <w:lang w:eastAsia="en-US"/>
              </w:rPr>
              <w:t xml:space="preserve">» </w:t>
            </w:r>
            <w:r w:rsidRPr="000B7FDB">
              <w:rPr>
                <w:bCs/>
                <w:sz w:val="28"/>
                <w:szCs w:val="28"/>
                <w:lang w:eastAsia="en-US"/>
              </w:rPr>
              <w:t>в рамках реализации</w:t>
            </w:r>
            <w:r w:rsidRPr="000B7FDB">
              <w:rPr>
                <w:rFonts w:eastAsia="Calibri"/>
                <w:sz w:val="28"/>
                <w:szCs w:val="28"/>
                <w:lang w:eastAsia="en-US"/>
              </w:rPr>
              <w:t xml:space="preserve"> областной государственной программы «Создание благоприятных условий для экономического развития Смоленской области»</w:t>
            </w:r>
            <w:r w:rsidRPr="000B7FDB">
              <w:rPr>
                <w:bCs/>
                <w:sz w:val="28"/>
                <w:szCs w:val="28"/>
                <w:lang w:eastAsia="en-US"/>
              </w:rPr>
              <w:t xml:space="preserve"> </w:t>
            </w:r>
          </w:p>
        </w:tc>
        <w:tc>
          <w:tcPr>
            <w:tcW w:w="1979" w:type="dxa"/>
            <w:tcBorders>
              <w:top w:val="single" w:sz="6" w:space="0" w:color="auto"/>
              <w:left w:val="single" w:sz="6" w:space="0" w:color="auto"/>
              <w:bottom w:val="single" w:sz="6" w:space="0" w:color="auto"/>
              <w:right w:val="single" w:sz="6" w:space="0" w:color="auto"/>
            </w:tcBorders>
            <w:vAlign w:val="bottom"/>
            <w:hideMark/>
          </w:tcPr>
          <w:p w14:paraId="38EB890E" w14:textId="77777777" w:rsidR="004D0F70" w:rsidRPr="00F97454" w:rsidRDefault="004D0F70">
            <w:pPr>
              <w:spacing w:line="256" w:lineRule="auto"/>
              <w:jc w:val="right"/>
              <w:rPr>
                <w:sz w:val="28"/>
                <w:szCs w:val="28"/>
                <w:lang w:eastAsia="en-US"/>
              </w:rPr>
            </w:pPr>
            <w:r w:rsidRPr="000B7FDB">
              <w:rPr>
                <w:sz w:val="28"/>
                <w:szCs w:val="28"/>
                <w:lang w:eastAsia="en-US"/>
              </w:rPr>
              <w:t>437 268,8</w:t>
            </w:r>
          </w:p>
        </w:tc>
      </w:tr>
    </w:tbl>
    <w:p w14:paraId="4D11644B" w14:textId="10B7882C" w:rsidR="000C1AE1" w:rsidRPr="00801A4A" w:rsidRDefault="000C1AE1" w:rsidP="007A2CF5">
      <w:pPr>
        <w:ind w:firstLine="708"/>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363978" w14:textId="77777777" w:rsidR="00334185" w:rsidRDefault="00334185" w:rsidP="00E9209D">
      <w:r>
        <w:separator/>
      </w:r>
    </w:p>
  </w:endnote>
  <w:endnote w:type="continuationSeparator" w:id="0">
    <w:p w14:paraId="71C541F7" w14:textId="77777777" w:rsidR="00334185" w:rsidRDefault="00334185"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6C3A0" w14:textId="77777777" w:rsidR="00334185" w:rsidRDefault="00334185" w:rsidP="00E9209D">
      <w:r>
        <w:separator/>
      </w:r>
    </w:p>
  </w:footnote>
  <w:footnote w:type="continuationSeparator" w:id="0">
    <w:p w14:paraId="65C57966" w14:textId="77777777" w:rsidR="00334185" w:rsidRDefault="00334185"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747FEC" w:rsidRDefault="00747FEC">
        <w:pPr>
          <w:pStyle w:val="a4"/>
          <w:jc w:val="center"/>
        </w:pPr>
        <w:r>
          <w:fldChar w:fldCharType="begin"/>
        </w:r>
        <w:r>
          <w:instrText>PAGE   \* MERGEFORMAT</w:instrText>
        </w:r>
        <w:r>
          <w:fldChar w:fldCharType="separate"/>
        </w:r>
        <w:r w:rsidR="000B7FDB">
          <w:rPr>
            <w:noProof/>
          </w:rPr>
          <w:t>2</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B7FDB"/>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3F3F"/>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185"/>
    <w:rsid w:val="00334763"/>
    <w:rsid w:val="00343277"/>
    <w:rsid w:val="00352A52"/>
    <w:rsid w:val="00355B01"/>
    <w:rsid w:val="0036456E"/>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3E47"/>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0F70"/>
    <w:rsid w:val="004D3715"/>
    <w:rsid w:val="004D42D3"/>
    <w:rsid w:val="004D51F3"/>
    <w:rsid w:val="004E2F17"/>
    <w:rsid w:val="00500EDE"/>
    <w:rsid w:val="00506646"/>
    <w:rsid w:val="0050758B"/>
    <w:rsid w:val="005155F8"/>
    <w:rsid w:val="00522B2A"/>
    <w:rsid w:val="00525B14"/>
    <w:rsid w:val="00527BEE"/>
    <w:rsid w:val="00537C57"/>
    <w:rsid w:val="00537D5F"/>
    <w:rsid w:val="00540CE4"/>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107"/>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24A54"/>
    <w:rsid w:val="00835B67"/>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432CC"/>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766D0"/>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0A54"/>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E7D85"/>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86569"/>
    <w:rsid w:val="00F921B9"/>
    <w:rsid w:val="00F97454"/>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 w:val="00FF7F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5D0153C6-A97C-4C27-AE92-50D2B1039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7294">
      <w:bodyDiv w:val="1"/>
      <w:marLeft w:val="0"/>
      <w:marRight w:val="0"/>
      <w:marTop w:val="0"/>
      <w:marBottom w:val="0"/>
      <w:divBdr>
        <w:top w:val="none" w:sz="0" w:space="0" w:color="auto"/>
        <w:left w:val="none" w:sz="0" w:space="0" w:color="auto"/>
        <w:bottom w:val="none" w:sz="0" w:space="0" w:color="auto"/>
        <w:right w:val="none" w:sz="0" w:space="0" w:color="auto"/>
      </w:divBdr>
    </w:div>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3425606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 w:id="193635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9</Pages>
  <Words>2494</Words>
  <Characters>14218</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13</cp:revision>
  <cp:lastPrinted>2025-06-30T13:28:00Z</cp:lastPrinted>
  <dcterms:created xsi:type="dcterms:W3CDTF">2025-07-03T08:07:00Z</dcterms:created>
  <dcterms:modified xsi:type="dcterms:W3CDTF">2025-12-05T07:40:00Z</dcterms:modified>
</cp:coreProperties>
</file>